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EF" w:rsidRPr="000F1B3C" w:rsidRDefault="00462B8C" w:rsidP="00A945E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Uchwała Nr X</w:t>
      </w:r>
      <w:r w:rsidR="00A945EF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73/19</w:t>
      </w:r>
    </w:p>
    <w:p w:rsidR="00A945EF" w:rsidRPr="000F1B3C" w:rsidRDefault="00A945EF" w:rsidP="00A945EF">
      <w:pPr>
        <w:jc w:val="center"/>
        <w:rPr>
          <w:rFonts w:ascii="Arial Narrow" w:hAnsi="Arial Narrow"/>
          <w:b/>
        </w:rPr>
      </w:pPr>
      <w:r w:rsidRPr="000F1B3C">
        <w:rPr>
          <w:rFonts w:ascii="Arial Narrow" w:hAnsi="Arial Narrow"/>
          <w:b/>
        </w:rPr>
        <w:t>Rady Gminy Kiwity</w:t>
      </w:r>
    </w:p>
    <w:p w:rsidR="00A945EF" w:rsidRPr="000F1B3C" w:rsidRDefault="00A945EF" w:rsidP="00A945EF">
      <w:pPr>
        <w:jc w:val="center"/>
        <w:rPr>
          <w:rFonts w:ascii="Arial Narrow" w:hAnsi="Arial Narrow"/>
          <w:b/>
        </w:rPr>
      </w:pPr>
      <w:r w:rsidRPr="000F1B3C">
        <w:rPr>
          <w:rFonts w:ascii="Arial Narrow" w:hAnsi="Arial Narrow"/>
          <w:b/>
        </w:rPr>
        <w:t xml:space="preserve">z dnia </w:t>
      </w:r>
      <w:r w:rsidR="00962CE3">
        <w:rPr>
          <w:rFonts w:ascii="Arial Narrow" w:hAnsi="Arial Narrow"/>
          <w:b/>
        </w:rPr>
        <w:t xml:space="preserve">19 grudnia </w:t>
      </w:r>
      <w:r>
        <w:rPr>
          <w:rFonts w:ascii="Arial Narrow" w:hAnsi="Arial Narrow"/>
          <w:b/>
        </w:rPr>
        <w:t>201</w:t>
      </w:r>
      <w:r w:rsidR="00962CE3">
        <w:rPr>
          <w:rFonts w:ascii="Arial Narrow" w:hAnsi="Arial Narrow"/>
          <w:b/>
        </w:rPr>
        <w:t>9</w:t>
      </w:r>
      <w:bookmarkStart w:id="0" w:name="_GoBack"/>
      <w:bookmarkEnd w:id="0"/>
      <w:r w:rsidRPr="000F1B3C">
        <w:rPr>
          <w:rFonts w:ascii="Arial Narrow" w:hAnsi="Arial Narrow"/>
          <w:b/>
        </w:rPr>
        <w:t xml:space="preserve"> r.</w:t>
      </w:r>
    </w:p>
    <w:p w:rsidR="00A945EF" w:rsidRPr="000F1B3C" w:rsidRDefault="00A945EF" w:rsidP="00A945EF">
      <w:pPr>
        <w:jc w:val="center"/>
        <w:rPr>
          <w:rFonts w:ascii="Arial Narrow" w:hAnsi="Arial Narrow"/>
        </w:rPr>
      </w:pPr>
    </w:p>
    <w:p w:rsidR="00A945EF" w:rsidRPr="000F1B3C" w:rsidRDefault="00A945EF" w:rsidP="00A945EF">
      <w:pPr>
        <w:rPr>
          <w:rFonts w:ascii="Arial Narrow" w:hAnsi="Arial Narrow"/>
        </w:rPr>
      </w:pPr>
      <w:r w:rsidRPr="000F1B3C">
        <w:rPr>
          <w:rFonts w:ascii="Arial Narrow" w:hAnsi="Arial Narrow"/>
        </w:rPr>
        <w:t xml:space="preserve">    </w:t>
      </w:r>
    </w:p>
    <w:p w:rsidR="00A945EF" w:rsidRPr="000F1B3C" w:rsidRDefault="00A945EF" w:rsidP="002A5D49">
      <w:pPr>
        <w:jc w:val="center"/>
        <w:rPr>
          <w:rFonts w:ascii="Arial Narrow" w:hAnsi="Arial Narrow"/>
        </w:rPr>
      </w:pPr>
      <w:r w:rsidRPr="000F1B3C">
        <w:rPr>
          <w:rFonts w:ascii="Arial Narrow" w:hAnsi="Arial Narrow"/>
        </w:rPr>
        <w:t xml:space="preserve">w sprawie </w:t>
      </w:r>
      <w:r>
        <w:rPr>
          <w:rFonts w:ascii="Arial Narrow" w:hAnsi="Arial Narrow"/>
          <w:b/>
        </w:rPr>
        <w:t>wyboru ławników do Sądu Re</w:t>
      </w:r>
      <w:r w:rsidR="002A5D49">
        <w:rPr>
          <w:rFonts w:ascii="Arial Narrow" w:hAnsi="Arial Narrow"/>
          <w:b/>
        </w:rPr>
        <w:t>jonowego w Lidzbarku Warmińskim</w:t>
      </w:r>
      <w:r>
        <w:rPr>
          <w:rFonts w:ascii="Arial Narrow" w:hAnsi="Arial Narrow"/>
          <w:b/>
        </w:rPr>
        <w:t>.</w:t>
      </w:r>
    </w:p>
    <w:p w:rsidR="00A945EF" w:rsidRPr="00FB78AC" w:rsidRDefault="00A945EF" w:rsidP="00A945EF">
      <w:pPr>
        <w:rPr>
          <w:rFonts w:ascii="Arial" w:hAnsi="Arial" w:cs="Arial"/>
          <w:b/>
          <w:sz w:val="22"/>
          <w:szCs w:val="22"/>
        </w:rPr>
      </w:pPr>
      <w:r w:rsidRPr="00605654">
        <w:rPr>
          <w:sz w:val="22"/>
          <w:szCs w:val="22"/>
        </w:rPr>
        <w:tab/>
        <w:t xml:space="preserve">         </w:t>
      </w:r>
    </w:p>
    <w:p w:rsidR="00A945EF" w:rsidRPr="00462B8C" w:rsidRDefault="00A945EF" w:rsidP="00462B8C">
      <w:pPr>
        <w:pStyle w:val="Tekstpodstawowy31"/>
        <w:rPr>
          <w:rFonts w:ascii="Arial Narrow" w:hAnsi="Arial Narrow"/>
          <w:bCs w:val="0"/>
          <w:sz w:val="22"/>
          <w:szCs w:val="22"/>
        </w:rPr>
      </w:pPr>
      <w:r>
        <w:t xml:space="preserve">           </w:t>
      </w:r>
      <w:r>
        <w:tab/>
      </w:r>
      <w:r w:rsidRPr="00FB78AC">
        <w:rPr>
          <w:rFonts w:ascii="Arial Narrow" w:hAnsi="Arial Narrow"/>
          <w:bCs w:val="0"/>
          <w:sz w:val="22"/>
          <w:szCs w:val="22"/>
        </w:rPr>
        <w:t xml:space="preserve">Na podstawie art. 18 ust. 2 pkt. 15  ustawy z dnia 8 marca 1990 r. o samorządzie gminnym  </w:t>
      </w:r>
      <w:r w:rsidR="002A5D49">
        <w:rPr>
          <w:rFonts w:ascii="Arial Narrow" w:hAnsi="Arial Narrow"/>
          <w:bCs w:val="0"/>
          <w:sz w:val="22"/>
          <w:szCs w:val="22"/>
        </w:rPr>
        <w:t xml:space="preserve">                       </w:t>
      </w:r>
      <w:r w:rsidRPr="00FB78AC">
        <w:rPr>
          <w:rFonts w:ascii="Arial Narrow" w:hAnsi="Arial Narrow"/>
          <w:bCs w:val="0"/>
          <w:sz w:val="22"/>
          <w:szCs w:val="22"/>
        </w:rPr>
        <w:t xml:space="preserve">(Dz.U. z </w:t>
      </w:r>
      <w:r>
        <w:rPr>
          <w:rFonts w:ascii="Arial Narrow" w:hAnsi="Arial Narrow"/>
          <w:bCs w:val="0"/>
          <w:sz w:val="22"/>
          <w:szCs w:val="22"/>
        </w:rPr>
        <w:t>20</w:t>
      </w:r>
      <w:r w:rsidR="00462B8C">
        <w:rPr>
          <w:rFonts w:ascii="Arial Narrow" w:hAnsi="Arial Narrow"/>
          <w:bCs w:val="0"/>
          <w:sz w:val="22"/>
          <w:szCs w:val="22"/>
        </w:rPr>
        <w:t>19</w:t>
      </w:r>
      <w:r w:rsidRPr="00FB78AC">
        <w:rPr>
          <w:rFonts w:ascii="Arial Narrow" w:hAnsi="Arial Narrow"/>
          <w:bCs w:val="0"/>
          <w:sz w:val="22"/>
          <w:szCs w:val="22"/>
        </w:rPr>
        <w:t xml:space="preserve"> r.</w:t>
      </w:r>
      <w:r>
        <w:rPr>
          <w:rFonts w:ascii="Arial Narrow" w:hAnsi="Arial Narrow"/>
          <w:bCs w:val="0"/>
          <w:sz w:val="22"/>
          <w:szCs w:val="22"/>
        </w:rPr>
        <w:t>, poz. 5</w:t>
      </w:r>
      <w:r w:rsidR="00462B8C">
        <w:rPr>
          <w:rFonts w:ascii="Arial Narrow" w:hAnsi="Arial Narrow"/>
          <w:bCs w:val="0"/>
          <w:sz w:val="22"/>
          <w:szCs w:val="22"/>
        </w:rPr>
        <w:t>06</w:t>
      </w:r>
      <w:r w:rsidRPr="00FB78AC">
        <w:rPr>
          <w:rFonts w:ascii="Arial Narrow" w:hAnsi="Arial Narrow"/>
          <w:bCs w:val="0"/>
          <w:sz w:val="22"/>
          <w:szCs w:val="22"/>
        </w:rPr>
        <w:t xml:space="preserve">, z póź.zm. )  oraz art. 160 </w:t>
      </w:r>
      <w:r>
        <w:rPr>
          <w:rFonts w:ascii="Arial Narrow" w:hAnsi="Arial Narrow"/>
          <w:bCs w:val="0"/>
          <w:sz w:val="22"/>
          <w:szCs w:val="22"/>
        </w:rPr>
        <w:t xml:space="preserve">, </w:t>
      </w:r>
      <w:r w:rsidRPr="00FB6EB9">
        <w:rPr>
          <w:rFonts w:ascii="Arial Narrow" w:hAnsi="Arial Narrow"/>
          <w:sz w:val="22"/>
          <w:szCs w:val="22"/>
        </w:rPr>
        <w:t xml:space="preserve">art. 163 i art. 164 § 1 </w:t>
      </w:r>
      <w:r w:rsidRPr="00FB78AC">
        <w:rPr>
          <w:rFonts w:ascii="Arial Narrow" w:hAnsi="Arial Narrow"/>
          <w:bCs w:val="0"/>
          <w:sz w:val="22"/>
          <w:szCs w:val="22"/>
        </w:rPr>
        <w:t xml:space="preserve"> ustawy z dnia 27 lipca 2001 r. </w:t>
      </w:r>
      <w:r>
        <w:rPr>
          <w:rFonts w:ascii="Arial Narrow" w:hAnsi="Arial Narrow"/>
          <w:bCs w:val="0"/>
          <w:sz w:val="22"/>
          <w:szCs w:val="22"/>
        </w:rPr>
        <w:t xml:space="preserve">                </w:t>
      </w:r>
      <w:r w:rsidR="00C538E9">
        <w:rPr>
          <w:rFonts w:ascii="Arial Narrow" w:hAnsi="Arial Narrow"/>
          <w:bCs w:val="0"/>
          <w:sz w:val="22"/>
          <w:szCs w:val="22"/>
        </w:rPr>
        <w:t xml:space="preserve">             </w:t>
      </w:r>
      <w:r w:rsidRPr="00FB78AC">
        <w:rPr>
          <w:rFonts w:ascii="Arial Narrow" w:hAnsi="Arial Narrow"/>
          <w:bCs w:val="0"/>
          <w:sz w:val="22"/>
          <w:szCs w:val="22"/>
        </w:rPr>
        <w:t xml:space="preserve">- Prawo </w:t>
      </w:r>
      <w:r>
        <w:rPr>
          <w:rFonts w:ascii="Arial Narrow" w:hAnsi="Arial Narrow"/>
          <w:bCs w:val="0"/>
          <w:sz w:val="22"/>
          <w:szCs w:val="22"/>
        </w:rPr>
        <w:t xml:space="preserve"> </w:t>
      </w:r>
      <w:r w:rsidRPr="00FB78AC">
        <w:rPr>
          <w:rFonts w:ascii="Arial Narrow" w:hAnsi="Arial Narrow"/>
          <w:bCs w:val="0"/>
          <w:sz w:val="22"/>
          <w:szCs w:val="22"/>
        </w:rPr>
        <w:t xml:space="preserve">o ustroju sądów powszechnych (Dz.U. </w:t>
      </w:r>
      <w:r w:rsidR="00C538E9">
        <w:rPr>
          <w:rFonts w:ascii="Arial Narrow" w:hAnsi="Arial Narrow"/>
          <w:bCs w:val="0"/>
          <w:sz w:val="22"/>
          <w:szCs w:val="22"/>
        </w:rPr>
        <w:t>z 201</w:t>
      </w:r>
      <w:r w:rsidR="00462B8C">
        <w:rPr>
          <w:rFonts w:ascii="Arial Narrow" w:hAnsi="Arial Narrow"/>
          <w:bCs w:val="0"/>
          <w:sz w:val="22"/>
          <w:szCs w:val="22"/>
        </w:rPr>
        <w:t>9</w:t>
      </w:r>
      <w:r w:rsidR="00C538E9">
        <w:rPr>
          <w:rFonts w:ascii="Arial Narrow" w:hAnsi="Arial Narrow"/>
          <w:bCs w:val="0"/>
          <w:sz w:val="22"/>
          <w:szCs w:val="22"/>
        </w:rPr>
        <w:t xml:space="preserve"> r.</w:t>
      </w:r>
      <w:r w:rsidRPr="00FB78AC">
        <w:rPr>
          <w:rFonts w:ascii="Arial Narrow" w:hAnsi="Arial Narrow"/>
          <w:bCs w:val="0"/>
          <w:sz w:val="22"/>
          <w:szCs w:val="22"/>
        </w:rPr>
        <w:t xml:space="preserve">, poz. </w:t>
      </w:r>
      <w:r w:rsidR="00462B8C">
        <w:rPr>
          <w:rFonts w:ascii="Arial Narrow" w:hAnsi="Arial Narrow"/>
          <w:bCs w:val="0"/>
          <w:sz w:val="22"/>
          <w:szCs w:val="22"/>
        </w:rPr>
        <w:t>52</w:t>
      </w:r>
      <w:r w:rsidRPr="00FB78AC">
        <w:rPr>
          <w:rFonts w:ascii="Arial Narrow" w:hAnsi="Arial Narrow"/>
          <w:bCs w:val="0"/>
          <w:sz w:val="22"/>
          <w:szCs w:val="22"/>
        </w:rPr>
        <w:t xml:space="preserve"> z póź.zm.)</w:t>
      </w:r>
      <w:r>
        <w:rPr>
          <w:rFonts w:ascii="Arial Narrow" w:hAnsi="Arial Narrow"/>
          <w:bCs w:val="0"/>
          <w:sz w:val="22"/>
          <w:szCs w:val="22"/>
        </w:rPr>
        <w:t xml:space="preserve"> , </w:t>
      </w:r>
      <w:r w:rsidRPr="00FB78AC">
        <w:rPr>
          <w:rFonts w:ascii="Arial Narrow" w:hAnsi="Arial Narrow"/>
          <w:bCs w:val="0"/>
          <w:sz w:val="22"/>
          <w:szCs w:val="22"/>
        </w:rPr>
        <w:t xml:space="preserve">po zapoznaniu się z opinią </w:t>
      </w:r>
      <w:r w:rsidR="00C538E9">
        <w:rPr>
          <w:rFonts w:ascii="Arial Narrow" w:hAnsi="Arial Narrow"/>
          <w:bCs w:val="0"/>
          <w:sz w:val="22"/>
          <w:szCs w:val="22"/>
        </w:rPr>
        <w:t xml:space="preserve">                 </w:t>
      </w:r>
      <w:r w:rsidRPr="00FB78AC">
        <w:rPr>
          <w:rFonts w:ascii="Arial Narrow" w:hAnsi="Arial Narrow"/>
          <w:bCs w:val="0"/>
          <w:sz w:val="22"/>
          <w:szCs w:val="22"/>
        </w:rPr>
        <w:t xml:space="preserve">o zgłoszonych kandydatach na ławników przedstawioną przez Zespół do spraw zaopiniowania kandydatów </w:t>
      </w:r>
      <w:r w:rsidR="002A5D49">
        <w:rPr>
          <w:rFonts w:ascii="Arial Narrow" w:hAnsi="Arial Narrow"/>
          <w:bCs w:val="0"/>
          <w:sz w:val="22"/>
          <w:szCs w:val="22"/>
        </w:rPr>
        <w:t xml:space="preserve">               </w:t>
      </w:r>
      <w:r w:rsidRPr="00FB78AC">
        <w:rPr>
          <w:rFonts w:ascii="Arial Narrow" w:hAnsi="Arial Narrow"/>
          <w:bCs w:val="0"/>
          <w:sz w:val="22"/>
          <w:szCs w:val="22"/>
        </w:rPr>
        <w:t>na ła</w:t>
      </w:r>
      <w:r w:rsidR="00462B8C">
        <w:rPr>
          <w:rFonts w:ascii="Arial Narrow" w:hAnsi="Arial Narrow"/>
          <w:bCs w:val="0"/>
          <w:sz w:val="22"/>
          <w:szCs w:val="22"/>
        </w:rPr>
        <w:t xml:space="preserve">wników powołany uchwałą Nr </w:t>
      </w:r>
      <w:r w:rsidR="00AB2D18">
        <w:rPr>
          <w:rFonts w:ascii="Arial Narrow" w:hAnsi="Arial Narrow"/>
          <w:bCs w:val="0"/>
          <w:sz w:val="22"/>
          <w:szCs w:val="22"/>
        </w:rPr>
        <w:t>I</w:t>
      </w:r>
      <w:r w:rsidR="00462B8C">
        <w:rPr>
          <w:rFonts w:ascii="Arial Narrow" w:hAnsi="Arial Narrow"/>
          <w:bCs w:val="0"/>
          <w:sz w:val="22"/>
          <w:szCs w:val="22"/>
        </w:rPr>
        <w:t>X</w:t>
      </w:r>
      <w:r w:rsidR="00AB2D18">
        <w:rPr>
          <w:rFonts w:ascii="Arial Narrow" w:hAnsi="Arial Narrow"/>
          <w:bCs w:val="0"/>
          <w:sz w:val="22"/>
          <w:szCs w:val="22"/>
        </w:rPr>
        <w:t>/</w:t>
      </w:r>
      <w:r w:rsidR="00462B8C">
        <w:rPr>
          <w:rFonts w:ascii="Arial Narrow" w:hAnsi="Arial Narrow"/>
          <w:bCs w:val="0"/>
          <w:sz w:val="22"/>
          <w:szCs w:val="22"/>
        </w:rPr>
        <w:t>62</w:t>
      </w:r>
      <w:r w:rsidR="00AB2D18">
        <w:rPr>
          <w:rFonts w:ascii="Arial Narrow" w:hAnsi="Arial Narrow"/>
          <w:bCs w:val="0"/>
          <w:sz w:val="22"/>
          <w:szCs w:val="22"/>
        </w:rPr>
        <w:t>/1</w:t>
      </w:r>
      <w:r w:rsidR="00462B8C">
        <w:rPr>
          <w:rFonts w:ascii="Arial Narrow" w:hAnsi="Arial Narrow"/>
          <w:bCs w:val="0"/>
          <w:sz w:val="22"/>
          <w:szCs w:val="22"/>
        </w:rPr>
        <w:t>9</w:t>
      </w:r>
      <w:r>
        <w:rPr>
          <w:rFonts w:ascii="Arial Narrow" w:hAnsi="Arial Narrow"/>
          <w:bCs w:val="0"/>
          <w:sz w:val="22"/>
          <w:szCs w:val="22"/>
        </w:rPr>
        <w:t xml:space="preserve"> </w:t>
      </w:r>
      <w:r w:rsidRPr="00FB78AC">
        <w:rPr>
          <w:rFonts w:ascii="Arial Narrow" w:hAnsi="Arial Narrow"/>
          <w:bCs w:val="0"/>
          <w:sz w:val="22"/>
          <w:szCs w:val="22"/>
        </w:rPr>
        <w:t xml:space="preserve">Rady Gminy Kiwity </w:t>
      </w:r>
      <w:r w:rsidR="00AB2D18">
        <w:rPr>
          <w:rFonts w:ascii="Arial Narrow" w:hAnsi="Arial Narrow"/>
          <w:bCs w:val="0"/>
          <w:sz w:val="22"/>
          <w:szCs w:val="22"/>
        </w:rPr>
        <w:t xml:space="preserve">z dnia </w:t>
      </w:r>
      <w:r>
        <w:rPr>
          <w:rFonts w:ascii="Arial Narrow" w:hAnsi="Arial Narrow"/>
          <w:bCs w:val="0"/>
          <w:sz w:val="22"/>
          <w:szCs w:val="22"/>
        </w:rPr>
        <w:t>2</w:t>
      </w:r>
      <w:r w:rsidR="00462B8C">
        <w:rPr>
          <w:rFonts w:ascii="Arial Narrow" w:hAnsi="Arial Narrow"/>
          <w:bCs w:val="0"/>
          <w:sz w:val="22"/>
          <w:szCs w:val="22"/>
        </w:rPr>
        <w:t xml:space="preserve">2 listopada </w:t>
      </w:r>
      <w:r w:rsidR="00AB2D18">
        <w:rPr>
          <w:rFonts w:ascii="Arial Narrow" w:hAnsi="Arial Narrow"/>
          <w:bCs w:val="0"/>
          <w:sz w:val="22"/>
          <w:szCs w:val="22"/>
        </w:rPr>
        <w:t>201</w:t>
      </w:r>
      <w:r w:rsidR="00462B8C">
        <w:rPr>
          <w:rFonts w:ascii="Arial Narrow" w:hAnsi="Arial Narrow"/>
          <w:bCs w:val="0"/>
          <w:sz w:val="22"/>
          <w:szCs w:val="22"/>
        </w:rPr>
        <w:t>9</w:t>
      </w:r>
      <w:r w:rsidRPr="00FB78AC">
        <w:rPr>
          <w:rFonts w:ascii="Arial Narrow" w:hAnsi="Arial Narrow"/>
          <w:bCs w:val="0"/>
          <w:sz w:val="22"/>
          <w:szCs w:val="22"/>
        </w:rPr>
        <w:t xml:space="preserve"> r. </w:t>
      </w:r>
      <w:r w:rsidRPr="00FB78AC">
        <w:rPr>
          <w:rFonts w:ascii="Arial Narrow" w:hAnsi="Arial Narrow"/>
          <w:b/>
          <w:bCs w:val="0"/>
          <w:sz w:val="22"/>
          <w:szCs w:val="22"/>
        </w:rPr>
        <w:t xml:space="preserve">Rada Gminy </w:t>
      </w:r>
      <w:r w:rsidR="00462B8C">
        <w:rPr>
          <w:rFonts w:ascii="Arial Narrow" w:hAnsi="Arial Narrow"/>
          <w:b/>
          <w:bCs w:val="0"/>
          <w:sz w:val="22"/>
          <w:szCs w:val="22"/>
        </w:rPr>
        <w:t>Kiwity uchwala, co następuje</w:t>
      </w:r>
      <w:r w:rsidRPr="00FB78AC">
        <w:rPr>
          <w:rFonts w:ascii="Arial Narrow" w:hAnsi="Arial Narrow"/>
          <w:b/>
          <w:bCs w:val="0"/>
          <w:sz w:val="22"/>
          <w:szCs w:val="22"/>
        </w:rPr>
        <w:t>:</w:t>
      </w:r>
    </w:p>
    <w:p w:rsidR="00A945EF" w:rsidRPr="00FB78AC" w:rsidRDefault="00A945EF" w:rsidP="00A945EF">
      <w:pPr>
        <w:rPr>
          <w:rFonts w:ascii="Arial Narrow" w:hAnsi="Arial Narrow"/>
          <w:b/>
          <w:sz w:val="22"/>
          <w:szCs w:val="22"/>
        </w:rPr>
      </w:pPr>
    </w:p>
    <w:p w:rsidR="00A945EF" w:rsidRPr="00FB78AC" w:rsidRDefault="00A945EF" w:rsidP="00A945EF">
      <w:pPr>
        <w:rPr>
          <w:rFonts w:ascii="Arial Narrow" w:hAnsi="Arial Narrow"/>
          <w:b/>
        </w:rPr>
      </w:pPr>
    </w:p>
    <w:p w:rsidR="00A945EF" w:rsidRPr="00FB78AC" w:rsidRDefault="00A945EF" w:rsidP="00D946B4">
      <w:pPr>
        <w:pStyle w:val="Tekstpodstawowy"/>
        <w:ind w:firstLine="360"/>
        <w:rPr>
          <w:rFonts w:ascii="Arial Narrow" w:hAnsi="Arial Narrow" w:cs="Arial"/>
          <w:bCs/>
          <w:szCs w:val="24"/>
        </w:rPr>
      </w:pPr>
      <w:r w:rsidRPr="00FB78AC">
        <w:rPr>
          <w:rFonts w:ascii="Arial Narrow" w:hAnsi="Arial Narrow" w:cs="Arial"/>
          <w:szCs w:val="24"/>
        </w:rPr>
        <w:t>§ 1.</w:t>
      </w:r>
      <w:r w:rsidRPr="00FB78AC">
        <w:rPr>
          <w:rFonts w:ascii="Arial Narrow" w:hAnsi="Arial Narrow" w:cs="Arial"/>
          <w:bCs/>
          <w:szCs w:val="24"/>
        </w:rPr>
        <w:t xml:space="preserve">Stwierdza się wybór następujących ławników do Sądu Rejonowego w </w:t>
      </w:r>
      <w:r w:rsidRPr="00FB78AC">
        <w:rPr>
          <w:rFonts w:ascii="Arial Narrow" w:hAnsi="Arial Narrow" w:cs="Arial"/>
          <w:szCs w:val="24"/>
        </w:rPr>
        <w:t>Lidzbarku Warmińskim</w:t>
      </w:r>
      <w:r w:rsidRPr="00FB78AC">
        <w:rPr>
          <w:rFonts w:ascii="Arial Narrow" w:hAnsi="Arial Narrow" w:cs="Arial"/>
          <w:bCs/>
          <w:szCs w:val="24"/>
        </w:rPr>
        <w:t xml:space="preserve"> </w:t>
      </w:r>
      <w:r>
        <w:rPr>
          <w:rFonts w:ascii="Arial Narrow" w:hAnsi="Arial Narrow" w:cs="Arial"/>
          <w:bCs/>
          <w:szCs w:val="24"/>
        </w:rPr>
        <w:t xml:space="preserve">                      </w:t>
      </w:r>
      <w:r w:rsidRPr="00FB78AC">
        <w:rPr>
          <w:rFonts w:ascii="Arial Narrow" w:hAnsi="Arial Narrow" w:cs="Arial"/>
          <w:bCs/>
          <w:szCs w:val="24"/>
        </w:rPr>
        <w:t xml:space="preserve">na kadencję lat  </w:t>
      </w:r>
      <w:r>
        <w:rPr>
          <w:rFonts w:ascii="Arial Narrow" w:hAnsi="Arial Narrow" w:cs="Arial"/>
          <w:bCs/>
          <w:szCs w:val="24"/>
        </w:rPr>
        <w:t>20</w:t>
      </w:r>
      <w:r w:rsidR="00462B8C">
        <w:rPr>
          <w:rFonts w:ascii="Arial Narrow" w:hAnsi="Arial Narrow" w:cs="Arial"/>
          <w:bCs/>
          <w:szCs w:val="24"/>
        </w:rPr>
        <w:t>20</w:t>
      </w:r>
      <w:r>
        <w:rPr>
          <w:rFonts w:ascii="Arial Narrow" w:hAnsi="Arial Narrow" w:cs="Arial"/>
          <w:bCs/>
          <w:szCs w:val="24"/>
        </w:rPr>
        <w:t>-20</w:t>
      </w:r>
      <w:r w:rsidR="00462B8C">
        <w:rPr>
          <w:rFonts w:ascii="Arial Narrow" w:hAnsi="Arial Narrow" w:cs="Arial"/>
          <w:bCs/>
          <w:szCs w:val="24"/>
        </w:rPr>
        <w:t>23</w:t>
      </w:r>
      <w:r>
        <w:rPr>
          <w:rFonts w:ascii="Arial Narrow" w:hAnsi="Arial Narrow" w:cs="Arial"/>
          <w:bCs/>
          <w:szCs w:val="24"/>
        </w:rPr>
        <w:t xml:space="preserve"> :</w:t>
      </w:r>
    </w:p>
    <w:p w:rsidR="00A945EF" w:rsidRPr="00FB78AC" w:rsidRDefault="00A945EF" w:rsidP="00A945EF">
      <w:pPr>
        <w:pStyle w:val="Tekstpodstawowy31"/>
        <w:ind w:left="360"/>
        <w:jc w:val="left"/>
        <w:rPr>
          <w:rFonts w:ascii="Arial Narrow" w:hAnsi="Arial Narrow"/>
          <w:b/>
          <w:bCs w:val="0"/>
          <w:szCs w:val="24"/>
        </w:rPr>
      </w:pPr>
    </w:p>
    <w:p w:rsidR="00A945EF" w:rsidRPr="00FB78AC" w:rsidRDefault="00A945EF" w:rsidP="00A945EF">
      <w:pPr>
        <w:pStyle w:val="Tekstpodstawowy"/>
        <w:ind w:left="540" w:hanging="180"/>
        <w:rPr>
          <w:rFonts w:ascii="Arial Narrow" w:hAnsi="Arial Narrow" w:cs="Arial"/>
          <w:bCs/>
          <w:szCs w:val="24"/>
        </w:rPr>
      </w:pPr>
      <w:r w:rsidRPr="00FB78AC">
        <w:rPr>
          <w:rFonts w:ascii="Arial Narrow" w:hAnsi="Arial Narrow" w:cs="Arial"/>
          <w:bCs/>
          <w:szCs w:val="24"/>
        </w:rPr>
        <w:t xml:space="preserve">    Pani </w:t>
      </w:r>
      <w:r w:rsidR="00A9071B">
        <w:rPr>
          <w:rFonts w:ascii="Arial Narrow" w:hAnsi="Arial Narrow" w:cs="Arial"/>
          <w:b/>
          <w:bCs/>
          <w:szCs w:val="24"/>
        </w:rPr>
        <w:t>Grażyna Przytuła</w:t>
      </w:r>
    </w:p>
    <w:p w:rsidR="00A945EF" w:rsidRPr="00FB78AC" w:rsidRDefault="00A945EF" w:rsidP="00A945EF">
      <w:pPr>
        <w:pStyle w:val="Tekstpodstawowy"/>
        <w:ind w:left="540" w:hanging="180"/>
        <w:rPr>
          <w:rFonts w:ascii="Arial Narrow" w:hAnsi="Arial Narrow" w:cs="Arial"/>
          <w:bCs/>
          <w:szCs w:val="24"/>
        </w:rPr>
      </w:pPr>
      <w:r w:rsidRPr="00FB78AC">
        <w:rPr>
          <w:rFonts w:ascii="Arial Narrow" w:hAnsi="Arial Narrow" w:cs="Arial"/>
          <w:bCs/>
          <w:szCs w:val="24"/>
        </w:rPr>
        <w:t xml:space="preserve">   </w:t>
      </w:r>
    </w:p>
    <w:p w:rsidR="00A945EF" w:rsidRPr="00FB78AC" w:rsidRDefault="00A945EF" w:rsidP="00A945EF">
      <w:pPr>
        <w:ind w:left="360"/>
        <w:rPr>
          <w:rFonts w:ascii="Arial Narrow" w:hAnsi="Arial Narrow" w:cs="Arial"/>
          <w:b/>
          <w:bCs/>
        </w:rPr>
      </w:pPr>
    </w:p>
    <w:p w:rsidR="00A945EF" w:rsidRPr="00D02C02" w:rsidRDefault="00A945EF" w:rsidP="00D946B4">
      <w:pPr>
        <w:ind w:firstLine="360"/>
        <w:rPr>
          <w:rFonts w:ascii="Arial Narrow" w:hAnsi="Arial Narrow" w:cs="Arial"/>
          <w:bCs/>
        </w:rPr>
      </w:pPr>
      <w:r w:rsidRPr="00FB78AC">
        <w:rPr>
          <w:rFonts w:ascii="Arial Narrow" w:hAnsi="Arial Narrow" w:cs="Arial"/>
          <w:bCs/>
        </w:rPr>
        <w:t>§ 2.</w:t>
      </w:r>
      <w:r w:rsidRPr="00A56F03">
        <w:rPr>
          <w:rFonts w:ascii="Arial Narrow" w:hAnsi="Arial Narrow"/>
        </w:rPr>
        <w:t xml:space="preserve"> </w:t>
      </w:r>
      <w:r w:rsidRPr="00FB78AC">
        <w:rPr>
          <w:rFonts w:ascii="Arial Narrow" w:hAnsi="Arial Narrow" w:cs="Arial"/>
        </w:rPr>
        <w:t>Upoważnia się Przewodniczącego Rady Gminy do przesłania prezesowi sądu listy wybranych  ławnikó</w:t>
      </w:r>
      <w:r>
        <w:rPr>
          <w:rFonts w:ascii="Arial Narrow" w:hAnsi="Arial Narrow" w:cs="Arial"/>
        </w:rPr>
        <w:t xml:space="preserve">w wraz z dotyczącymi ich danymi </w:t>
      </w:r>
      <w:r w:rsidRPr="00FB6EB9">
        <w:rPr>
          <w:rFonts w:ascii="Arial Narrow" w:hAnsi="Arial Narrow"/>
        </w:rPr>
        <w:t>n</w:t>
      </w:r>
      <w:r>
        <w:rPr>
          <w:rFonts w:ascii="Arial Narrow" w:hAnsi="Arial Narrow"/>
        </w:rPr>
        <w:t>ajpó</w:t>
      </w:r>
      <w:r w:rsidR="00A9071B">
        <w:rPr>
          <w:rFonts w:ascii="Arial Narrow" w:hAnsi="Arial Narrow"/>
        </w:rPr>
        <w:t xml:space="preserve">źniej do końca </w:t>
      </w:r>
      <w:r w:rsidR="00462B8C">
        <w:rPr>
          <w:rFonts w:ascii="Arial Narrow" w:hAnsi="Arial Narrow"/>
        </w:rPr>
        <w:t>grudnia</w:t>
      </w:r>
      <w:r w:rsidR="00A9071B">
        <w:rPr>
          <w:rFonts w:ascii="Arial Narrow" w:hAnsi="Arial Narrow"/>
        </w:rPr>
        <w:t xml:space="preserve"> 20</w:t>
      </w:r>
      <w:r w:rsidR="00462B8C">
        <w:rPr>
          <w:rFonts w:ascii="Arial Narrow" w:hAnsi="Arial Narrow"/>
        </w:rPr>
        <w:t>19</w:t>
      </w:r>
      <w:r>
        <w:rPr>
          <w:rFonts w:ascii="Arial Narrow" w:hAnsi="Arial Narrow"/>
        </w:rPr>
        <w:t xml:space="preserve"> r.</w:t>
      </w:r>
    </w:p>
    <w:p w:rsidR="00A945EF" w:rsidRPr="00A56F03" w:rsidRDefault="00A945EF" w:rsidP="00A945EF">
      <w:pPr>
        <w:rPr>
          <w:rFonts w:ascii="Arial Narrow" w:hAnsi="Arial Narrow" w:cs="Arial"/>
          <w:bCs/>
        </w:rPr>
      </w:pPr>
    </w:p>
    <w:p w:rsidR="00A945EF" w:rsidRPr="00FB78AC" w:rsidRDefault="00A945EF" w:rsidP="00A945EF">
      <w:pPr>
        <w:ind w:left="360"/>
        <w:rPr>
          <w:rFonts w:ascii="Arial Narrow" w:hAnsi="Arial Narrow" w:cs="Arial"/>
          <w:b/>
          <w:bCs/>
        </w:rPr>
      </w:pPr>
    </w:p>
    <w:p w:rsidR="00A945EF" w:rsidRDefault="00A945EF" w:rsidP="00A945EF">
      <w:pPr>
        <w:ind w:left="360"/>
        <w:rPr>
          <w:rFonts w:ascii="Arial Narrow" w:hAnsi="Arial Narrow" w:cs="Arial"/>
        </w:rPr>
      </w:pPr>
    </w:p>
    <w:p w:rsidR="00A945EF" w:rsidRPr="00A56F03" w:rsidRDefault="00A945EF" w:rsidP="00D946B4">
      <w:pPr>
        <w:ind w:firstLine="36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§ 3</w:t>
      </w:r>
      <w:r w:rsidRPr="00FB78AC">
        <w:rPr>
          <w:rFonts w:ascii="Arial Narrow" w:hAnsi="Arial Narrow" w:cs="Arial"/>
          <w:bCs/>
        </w:rPr>
        <w:t>.</w:t>
      </w:r>
      <w:r w:rsidRPr="00FB78AC">
        <w:rPr>
          <w:rFonts w:ascii="Arial Narrow" w:hAnsi="Arial Narrow" w:cs="Arial"/>
        </w:rPr>
        <w:t>Uchwała wchodzi w życie z dniem podjęcia.</w:t>
      </w:r>
    </w:p>
    <w:p w:rsidR="00A945EF" w:rsidRPr="00FB78AC" w:rsidRDefault="00A945EF" w:rsidP="00A945EF">
      <w:pPr>
        <w:rPr>
          <w:rFonts w:ascii="Arial Narrow" w:hAnsi="Arial Narrow" w:cs="Arial"/>
        </w:rPr>
      </w:pPr>
    </w:p>
    <w:p w:rsidR="00A945EF" w:rsidRDefault="00A945EF" w:rsidP="00A945EF">
      <w:pPr>
        <w:rPr>
          <w:rFonts w:ascii="Arial" w:hAnsi="Arial" w:cs="Arial"/>
          <w:sz w:val="20"/>
        </w:rPr>
      </w:pPr>
    </w:p>
    <w:p w:rsidR="00A945EF" w:rsidRDefault="00A945EF" w:rsidP="00A945EF">
      <w:pPr>
        <w:rPr>
          <w:rFonts w:ascii="Arial" w:hAnsi="Arial" w:cs="Arial"/>
          <w:sz w:val="20"/>
        </w:rPr>
      </w:pPr>
    </w:p>
    <w:p w:rsidR="00A945EF" w:rsidRDefault="00A945EF" w:rsidP="00A945EF">
      <w:pPr>
        <w:rPr>
          <w:rFonts w:ascii="Arial" w:hAnsi="Arial" w:cs="Arial"/>
          <w:sz w:val="20"/>
        </w:rPr>
      </w:pPr>
    </w:p>
    <w:p w:rsidR="00A945EF" w:rsidRDefault="00A945EF" w:rsidP="00A945EF"/>
    <w:p w:rsidR="00A945EF" w:rsidRPr="00A56F03" w:rsidRDefault="00A945EF" w:rsidP="00A945EF">
      <w:pPr>
        <w:jc w:val="right"/>
        <w:rPr>
          <w:rFonts w:ascii="Arial Narrow" w:hAnsi="Arial Narrow"/>
        </w:rPr>
      </w:pPr>
      <w:r w:rsidRPr="00A56F03">
        <w:rPr>
          <w:rFonts w:ascii="Arial Narrow" w:hAnsi="Arial Narrow"/>
        </w:rPr>
        <w:t>Przewodniczący Rady Gminy</w:t>
      </w:r>
    </w:p>
    <w:p w:rsidR="00A945EF" w:rsidRPr="00A56F03" w:rsidRDefault="00A945EF" w:rsidP="00A945EF">
      <w:pPr>
        <w:jc w:val="right"/>
        <w:rPr>
          <w:rFonts w:ascii="Arial Narrow" w:hAnsi="Arial Narrow"/>
        </w:rPr>
      </w:pPr>
    </w:p>
    <w:p w:rsidR="00A945EF" w:rsidRPr="00A56F03" w:rsidRDefault="00A945EF" w:rsidP="00A945EF">
      <w:pPr>
        <w:jc w:val="center"/>
      </w:pPr>
      <w:r w:rsidRPr="00A56F03">
        <w:rPr>
          <w:rFonts w:ascii="Arial Narrow" w:hAnsi="Arial Narrow"/>
        </w:rPr>
        <w:t xml:space="preserve">                                                                                                  </w:t>
      </w:r>
      <w:r w:rsidR="002A5D49">
        <w:rPr>
          <w:rFonts w:ascii="Arial Narrow" w:hAnsi="Arial Narrow"/>
        </w:rPr>
        <w:t xml:space="preserve">              </w:t>
      </w:r>
      <w:r w:rsidR="00462B8C">
        <w:rPr>
          <w:rFonts w:ascii="Arial Narrow" w:hAnsi="Arial Narrow"/>
        </w:rPr>
        <w:t xml:space="preserve">Rafał </w:t>
      </w:r>
      <w:proofErr w:type="spellStart"/>
      <w:r w:rsidR="00462B8C">
        <w:rPr>
          <w:rFonts w:ascii="Arial Narrow" w:hAnsi="Arial Narrow"/>
        </w:rPr>
        <w:t>Wojczulanio</w:t>
      </w:r>
      <w:proofErr w:type="spellEnd"/>
      <w:r w:rsidRPr="00A56F03">
        <w:rPr>
          <w:rFonts w:ascii="Arial Narrow" w:hAnsi="Arial Narrow"/>
        </w:rPr>
        <w:t xml:space="preserve"> </w:t>
      </w:r>
    </w:p>
    <w:p w:rsidR="003B1606" w:rsidRDefault="003B1606"/>
    <w:sectPr w:rsidR="003B1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EF3ADB1B-41FD-4EFD-9E45-735C41E62C83}"/>
  </w:docVars>
  <w:rsids>
    <w:rsidRoot w:val="00A945EF"/>
    <w:rsid w:val="002A5D49"/>
    <w:rsid w:val="003B1606"/>
    <w:rsid w:val="00462B8C"/>
    <w:rsid w:val="00962CE3"/>
    <w:rsid w:val="00A9071B"/>
    <w:rsid w:val="00A945EF"/>
    <w:rsid w:val="00AB2D18"/>
    <w:rsid w:val="00C538E9"/>
    <w:rsid w:val="00CC62CE"/>
    <w:rsid w:val="00D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45EF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45EF"/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rsid w:val="00A945EF"/>
    <w:pPr>
      <w:widowControl w:val="0"/>
      <w:suppressAutoHyphens/>
      <w:jc w:val="both"/>
    </w:pPr>
    <w:rPr>
      <w:rFonts w:eastAsia="Lucida Sans Unicode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45EF"/>
    <w:pPr>
      <w:widowControl w:val="0"/>
      <w:suppressAutoHyphens/>
      <w:spacing w:after="120"/>
    </w:pPr>
    <w:rPr>
      <w:rFonts w:eastAsia="Lucida Sans Unicode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45EF"/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rsid w:val="00A945EF"/>
    <w:pPr>
      <w:widowControl w:val="0"/>
      <w:suppressAutoHyphens/>
      <w:jc w:val="both"/>
    </w:pPr>
    <w:rPr>
      <w:rFonts w:eastAsia="Lucida Sans Unicode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F3ADB1B-41FD-4EFD-9E45-735C41E62C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Agnieszka Rasińska</cp:lastModifiedBy>
  <cp:revision>4</cp:revision>
  <cp:lastPrinted>2019-12-18T08:44:00Z</cp:lastPrinted>
  <dcterms:created xsi:type="dcterms:W3CDTF">2015-09-21T09:00:00Z</dcterms:created>
  <dcterms:modified xsi:type="dcterms:W3CDTF">2019-12-18T08:44:00Z</dcterms:modified>
</cp:coreProperties>
</file>