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16" w:rsidRPr="00654F16" w:rsidRDefault="00654F16" w:rsidP="00654F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54F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Ogłoszenie otwartego konkursu ofert na wykonanie zadań Gminy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Kiwity</w:t>
      </w:r>
      <w:r w:rsidRPr="00654F1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przez organizacje pozarządowe oraz podmioty wymienione w art. 3 ust. 3 ustawy o działalności pożytku publicznego i o wolontariacie w 2020 roku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</w:rPr>
        <w:t>OGŁOSZENIE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</w:rPr>
        <w:t>otwartego konkursu ofert na wykonanie zadań Gminy Kiwity przez organizacje pozarządowe oraz podmioty wymienione w art. 3 ust. 3 ustawy o działalności pożytku publicznego i o wolontariacie w 2020 roku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both"/>
      </w:pPr>
      <w:r>
        <w:rPr>
          <w:sz w:val="22"/>
          <w:szCs w:val="22"/>
        </w:rPr>
        <w:t>Wójt Gminy Kiwity ogłasza otwarty konkurs ofert na wykonanie zadań publicznych gminy Lidzbark Warmiński w 2020 roku przez organizacje pozarządowe oraz podmioty wymienione w art. 3 ust. 3 ustawy o działalności pożytku publicznego i o wolontariacie, zgodnie z zasadami wymienionymi poniżej.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  <w:r>
        <w:rPr>
          <w:b/>
          <w:bCs/>
          <w:sz w:val="22"/>
          <w:szCs w:val="22"/>
        </w:rPr>
        <w:t>§ 1</w:t>
      </w:r>
    </w:p>
    <w:p w:rsidR="00654F16" w:rsidRDefault="00654F16" w:rsidP="00654F16">
      <w:pPr>
        <w:numPr>
          <w:ilvl w:val="0"/>
          <w:numId w:val="1"/>
        </w:numPr>
        <w:spacing w:after="0" w:line="240" w:lineRule="auto"/>
        <w:ind w:left="1440"/>
        <w:jc w:val="both"/>
      </w:pPr>
      <w:r>
        <w:t xml:space="preserve">W konkursie mogą brać udział organizacje pozarządowe oraz podmioty wymienione w art.3 ust.3 ustawy o działalności pożytku publicznego i o wolontariacie, zwane dalej „organizacjami pozarządowymi” prowadzące działalność statutową w zakresie zgodnym z zadaniami, o których realizacje składają oferty, wymienionymi w § 3 ogłoszenia. </w:t>
      </w:r>
      <w:r>
        <w:rPr>
          <w:b/>
          <w:bCs/>
        </w:rPr>
        <w:t>Zadania wybrane do realizacji mogą być wykonywane przez organizacje pozarządowe w ramach działalności odpłatnej lub nieodpłatnej pożytku publicznego.</w:t>
      </w:r>
    </w:p>
    <w:p w:rsidR="00654F16" w:rsidRDefault="00654F16" w:rsidP="00654F16">
      <w:pPr>
        <w:numPr>
          <w:ilvl w:val="0"/>
          <w:numId w:val="1"/>
        </w:numPr>
        <w:spacing w:after="0" w:line="240" w:lineRule="auto"/>
        <w:ind w:left="1440"/>
        <w:jc w:val="both"/>
      </w:pPr>
      <w:r>
        <w:t>Środki dotacji nie mogą być przeznaczone na finansowanie działalności gospodarczej organizacji pozarządowej.</w:t>
      </w:r>
    </w:p>
    <w:p w:rsidR="00654F16" w:rsidRDefault="00654F16" w:rsidP="00654F16">
      <w:pPr>
        <w:numPr>
          <w:ilvl w:val="0"/>
          <w:numId w:val="1"/>
        </w:numPr>
        <w:spacing w:after="0" w:line="240" w:lineRule="auto"/>
        <w:ind w:left="1440"/>
        <w:jc w:val="both"/>
      </w:pPr>
      <w:r>
        <w:t xml:space="preserve">Konkurs ofert obejmuje </w:t>
      </w:r>
      <w:r>
        <w:rPr>
          <w:b/>
          <w:bCs/>
        </w:rPr>
        <w:t>WSPARCIE</w:t>
      </w:r>
      <w:r>
        <w:t xml:space="preserve"> </w:t>
      </w:r>
      <w:r>
        <w:rPr>
          <w:b/>
          <w:bCs/>
        </w:rPr>
        <w:t>realizacji zadań publicznych</w:t>
      </w:r>
      <w:r>
        <w:t xml:space="preserve"> gminy Kiwity o znaczeniu lokalnym wymienionych i opisanych w § 3w przypadku gdy organizacja pozarządowa wniesie do jego realizacji wkład własny finansowy lub </w:t>
      </w:r>
      <w:r>
        <w:rPr>
          <w:b/>
          <w:bCs/>
        </w:rPr>
        <w:t xml:space="preserve">POWIERZENIE realizacji zadań publicznych </w:t>
      </w:r>
      <w:r>
        <w:t xml:space="preserve">gminy Lidzbark Warmiński w przypadku gdy wkład własny organizacji pozarządowej będzie wniesiony jedynie w formie wkładu osobowego. 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  <w:r>
        <w:rPr>
          <w:b/>
          <w:bCs/>
          <w:sz w:val="22"/>
          <w:szCs w:val="22"/>
        </w:rPr>
        <w:t>§ 2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  <w:r>
        <w:rPr>
          <w:b/>
          <w:bCs/>
          <w:sz w:val="22"/>
          <w:szCs w:val="22"/>
        </w:rPr>
        <w:t>Termin realizacji zadań</w:t>
      </w:r>
    </w:p>
    <w:p w:rsidR="00654F16" w:rsidRDefault="00654F16" w:rsidP="00654F16">
      <w:pPr>
        <w:numPr>
          <w:ilvl w:val="0"/>
          <w:numId w:val="2"/>
        </w:numPr>
        <w:spacing w:after="0" w:line="240" w:lineRule="auto"/>
        <w:ind w:left="1440"/>
        <w:jc w:val="both"/>
      </w:pPr>
      <w:r>
        <w:t>Termin realizacji zadań wymienionych w § 3 ogłoszenia to rok 2020.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  <w:r>
        <w:rPr>
          <w:b/>
          <w:bCs/>
          <w:sz w:val="22"/>
          <w:szCs w:val="22"/>
        </w:rPr>
        <w:t>§ 3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Rodzaje zadań, szczegółowe warunki ich realizacji oraz wysokość środków finansowych przeznaczonych na ich realizację w roku 2020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center"/>
      </w:pPr>
    </w:p>
    <w:p w:rsidR="00654F16" w:rsidRPr="00DA6629" w:rsidRDefault="00654F16" w:rsidP="00654F16">
      <w:pPr>
        <w:pStyle w:val="Akapitzlist"/>
        <w:widowControl/>
        <w:numPr>
          <w:ilvl w:val="0"/>
          <w:numId w:val="3"/>
        </w:numPr>
        <w:suppressAutoHyphens w:val="0"/>
        <w:jc w:val="both"/>
      </w:pPr>
      <w:r w:rsidRPr="00DA6629">
        <w:rPr>
          <w:sz w:val="22"/>
          <w:szCs w:val="22"/>
        </w:rPr>
        <w:t xml:space="preserve">W ust. 2 wskazano wysokość środków finansowych przeznaczonych na realizację poszczególnych zadań konkursowych oraz maksymalna kwotę wnioskowanej dotacji, którą należy uwzględnić przy opracowywaniu ofert. </w:t>
      </w:r>
      <w:r w:rsidRPr="00DA6629">
        <w:rPr>
          <w:b/>
          <w:bCs/>
          <w:sz w:val="22"/>
          <w:szCs w:val="22"/>
          <w:u w:val="single"/>
        </w:rPr>
        <w:t>W przypadku przekroczenia w ofercie maksymalnej kwoty wnioskowanej dotacji zostanie ona odrzucona ze względów formalnych bez możliwości uzupełnienia.</w:t>
      </w:r>
    </w:p>
    <w:p w:rsidR="00654F16" w:rsidRDefault="00654F16" w:rsidP="00654F16">
      <w:pPr>
        <w:pStyle w:val="Akapitzlist"/>
        <w:widowControl/>
        <w:numPr>
          <w:ilvl w:val="0"/>
          <w:numId w:val="3"/>
        </w:numPr>
        <w:suppressAutoHyphens w:val="0"/>
        <w:jc w:val="both"/>
      </w:pPr>
      <w:r w:rsidRPr="00DA6629">
        <w:rPr>
          <w:sz w:val="22"/>
          <w:szCs w:val="22"/>
        </w:rPr>
        <w:t>Zakres zadań konkursowych oraz kwoty dotacji przeznaczone na ich realizację: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both"/>
      </w:pPr>
      <w:r>
        <w:t> </w:t>
      </w:r>
    </w:p>
    <w:p w:rsidR="00654F16" w:rsidRPr="00125C18" w:rsidRDefault="00654F16" w:rsidP="00654F16">
      <w:pPr>
        <w:pStyle w:val="Akapitzlist"/>
        <w:widowControl/>
        <w:numPr>
          <w:ilvl w:val="1"/>
          <w:numId w:val="3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125C18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lastRenderedPageBreak/>
        <w:t xml:space="preserve">WSPÓŁPRACY GMINY ZE SPOŁECZNOŚCIAMI LOKALNYMI </w:t>
      </w:r>
      <w:r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 xml:space="preserve">                     </w:t>
      </w:r>
      <w:r w:rsidRPr="00125C18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I REGIONALNYMI INNYCH PAŃSTW</w:t>
      </w:r>
    </w:p>
    <w:p w:rsidR="00654F16" w:rsidRDefault="00654F16" w:rsidP="00654F16">
      <w:pPr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:rsidR="00654F16" w:rsidRPr="00DA3E08" w:rsidRDefault="00654F16" w:rsidP="00654F16">
      <w:pPr>
        <w:jc w:val="both"/>
        <w:rPr>
          <w:rFonts w:ascii="Times New Roman" w:eastAsia="Times New Roman" w:hAnsi="Times New Roman"/>
          <w:sz w:val="20"/>
          <w:lang w:eastAsia="pl-PL"/>
        </w:rPr>
      </w:pPr>
      <w:r w:rsidRPr="00DA3E08">
        <w:rPr>
          <w:rFonts w:ascii="Times New Roman" w:eastAsia="Times New Roman" w:hAnsi="Times New Roman"/>
          <w:sz w:val="20"/>
          <w:lang w:eastAsia="pl-PL"/>
        </w:rPr>
        <w:t>Na realizację w/w zadania wyłonionego w konkursie zostanie przeznaczona kwota 3 000,00 zł.</w:t>
      </w:r>
    </w:p>
    <w:p w:rsidR="00654F16" w:rsidRDefault="00654F16" w:rsidP="00654F16">
      <w:pPr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:rsidR="00654F16" w:rsidRDefault="00654F16" w:rsidP="00654F16">
      <w:pPr>
        <w:jc w:val="both"/>
      </w:pPr>
      <w:r>
        <w:t>Maksymalna kwota dotacji na realizację jednego zadania opisanego w ofercie wynosi 3.000,00 zł.</w:t>
      </w:r>
    </w:p>
    <w:p w:rsidR="00654F16" w:rsidRDefault="00654F16" w:rsidP="00654F16">
      <w:pPr>
        <w:jc w:val="both"/>
      </w:pPr>
    </w:p>
    <w:p w:rsidR="00654F16" w:rsidRPr="00DA6629" w:rsidRDefault="00654F16" w:rsidP="00654F16">
      <w:pPr>
        <w:pStyle w:val="Akapitzlist"/>
        <w:widowControl/>
        <w:numPr>
          <w:ilvl w:val="1"/>
          <w:numId w:val="3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125C18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 xml:space="preserve">DZIAŁALNOŚCI WSPOMAGAJĄCEJ ROZWÓJ WSPÓLNOT </w:t>
      </w:r>
      <w:r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 xml:space="preserve">                         </w:t>
      </w:r>
      <w:r w:rsidRPr="00125C18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I SPOŁECZNOŚCI LOKALNYCH</w:t>
      </w:r>
    </w:p>
    <w:p w:rsidR="00654F16" w:rsidRPr="00DA6629" w:rsidRDefault="00654F16" w:rsidP="00654F16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654F16" w:rsidRPr="00DA3E08" w:rsidRDefault="00654F16" w:rsidP="00654F16">
      <w:pPr>
        <w:jc w:val="both"/>
        <w:rPr>
          <w:rFonts w:ascii="Times New Roman" w:eastAsia="Times New Roman" w:hAnsi="Times New Roman"/>
          <w:sz w:val="20"/>
          <w:lang w:eastAsia="pl-PL"/>
        </w:rPr>
      </w:pPr>
      <w:r w:rsidRPr="00DA3E08">
        <w:rPr>
          <w:rFonts w:ascii="Times New Roman" w:eastAsia="Times New Roman" w:hAnsi="Times New Roman"/>
          <w:sz w:val="20"/>
          <w:lang w:eastAsia="pl-PL"/>
        </w:rPr>
        <w:t>Na realizację w/w zadania wyłonionego w konkursie zostanie przeznaczona kwota 6 000,00 zł.</w:t>
      </w:r>
    </w:p>
    <w:p w:rsidR="00654F16" w:rsidRPr="00DA6629" w:rsidRDefault="00654F16" w:rsidP="00654F16">
      <w:pPr>
        <w:pStyle w:val="Akapitzlist"/>
        <w:widowControl/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654F16" w:rsidRPr="00DA6629" w:rsidRDefault="00654F16" w:rsidP="00654F16">
      <w:pPr>
        <w:jc w:val="both"/>
      </w:pPr>
      <w:r w:rsidRPr="00DA6629">
        <w:t xml:space="preserve">Maksymalna kwota dotacji na realizację jednego zadania opisanego </w:t>
      </w:r>
      <w:r>
        <w:t>w ofercie wynosi 6</w:t>
      </w:r>
      <w:r w:rsidRPr="00DA6629">
        <w:t>.000,00 zł.</w:t>
      </w:r>
    </w:p>
    <w:p w:rsidR="00654F16" w:rsidRPr="00DA6629" w:rsidRDefault="00654F16" w:rsidP="00654F16">
      <w:pPr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:rsidR="00654F16" w:rsidRPr="00DA6629" w:rsidRDefault="00654F16" w:rsidP="00654F16">
      <w:pPr>
        <w:pStyle w:val="Akapitzlist"/>
        <w:widowControl/>
        <w:numPr>
          <w:ilvl w:val="1"/>
          <w:numId w:val="3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DA6629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KULTURY, TRADYCJI I EDUKACJI – WSPIERANIE PRZEDSIĘWZIĘĆ ARTYSTYCZNYCH I EDUKACYJNYCH W FORMIE WARSZTATÓW</w:t>
      </w:r>
    </w:p>
    <w:p w:rsidR="00654F16" w:rsidRPr="00DA6629" w:rsidRDefault="00654F16" w:rsidP="00654F16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654F16" w:rsidRPr="00DA3E08" w:rsidRDefault="00654F16" w:rsidP="00654F16">
      <w:pPr>
        <w:jc w:val="both"/>
        <w:rPr>
          <w:rFonts w:ascii="Times New Roman" w:eastAsia="Times New Roman" w:hAnsi="Times New Roman"/>
          <w:sz w:val="20"/>
          <w:lang w:eastAsia="pl-PL"/>
        </w:rPr>
      </w:pPr>
      <w:r w:rsidRPr="00DA3E08">
        <w:rPr>
          <w:rFonts w:ascii="Times New Roman" w:eastAsia="Times New Roman" w:hAnsi="Times New Roman"/>
          <w:sz w:val="20"/>
          <w:lang w:eastAsia="pl-PL"/>
        </w:rPr>
        <w:t>Na realizację w/w zadania wyłonionego w konkursie zostanie przeznaczona kwota 3 000,00 zł.</w:t>
      </w:r>
    </w:p>
    <w:p w:rsidR="00654F16" w:rsidRPr="00DA6629" w:rsidRDefault="00654F16" w:rsidP="00654F16">
      <w:pPr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:rsidR="00654F16" w:rsidRPr="00DA6629" w:rsidRDefault="00654F16" w:rsidP="00654F16">
      <w:pPr>
        <w:jc w:val="both"/>
      </w:pPr>
      <w:r w:rsidRPr="00DA6629">
        <w:t xml:space="preserve">Maksymalna kwota dotacji na realizację jednego zadania opisanego </w:t>
      </w:r>
      <w:r>
        <w:t>w ofercie wynosi 3</w:t>
      </w:r>
      <w:r w:rsidRPr="00DA6629">
        <w:t>.000,00 zł.</w:t>
      </w:r>
    </w:p>
    <w:p w:rsidR="00654F16" w:rsidRPr="00DA6629" w:rsidRDefault="00654F16" w:rsidP="00654F16">
      <w:pPr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:rsidR="00654F16" w:rsidRPr="00DA6629" w:rsidRDefault="00654F16" w:rsidP="00654F16">
      <w:pPr>
        <w:pStyle w:val="Akapitzlist"/>
        <w:widowControl/>
        <w:numPr>
          <w:ilvl w:val="1"/>
          <w:numId w:val="3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DA6629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WSPOMAGANIE ROZWOJU ORGANIZACJI POZARZĄDOWYCH POPRZEZ FINASOWANIE LUB DOFINANSOWANIE ICH WKŁADÓW WŁASNYCH W REALIZACJI ZADAŃ WŁASNYCH GMINY WSPÓŁFINANSOWANEJ ZE ŚRODKÓW ZEWNĘTRZNYCH</w:t>
      </w:r>
    </w:p>
    <w:p w:rsidR="00654F16" w:rsidRPr="00DA6629" w:rsidRDefault="00654F16" w:rsidP="00654F16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:rsidR="00654F16" w:rsidRPr="00DA3E08" w:rsidRDefault="00654F16" w:rsidP="00654F16">
      <w:pPr>
        <w:jc w:val="both"/>
        <w:rPr>
          <w:rFonts w:ascii="Times New Roman" w:eastAsia="Times New Roman" w:hAnsi="Times New Roman"/>
          <w:sz w:val="20"/>
          <w:lang w:eastAsia="pl-PL"/>
        </w:rPr>
      </w:pPr>
      <w:r w:rsidRPr="00DA3E08">
        <w:rPr>
          <w:rFonts w:ascii="Times New Roman" w:eastAsia="Times New Roman" w:hAnsi="Times New Roman"/>
          <w:sz w:val="20"/>
          <w:lang w:eastAsia="pl-PL"/>
        </w:rPr>
        <w:t>Na realizację w/w zadania wyłonionego w konkursie zostanie przeznaczona kwota 1 000,00 zł.</w:t>
      </w:r>
    </w:p>
    <w:p w:rsidR="00654F16" w:rsidRPr="00DA6629" w:rsidRDefault="00654F16" w:rsidP="00654F16">
      <w:pPr>
        <w:jc w:val="both"/>
        <w:rPr>
          <w:rFonts w:ascii="Times New Roman" w:eastAsia="Times New Roman" w:hAnsi="Times New Roman"/>
          <w:b/>
          <w:szCs w:val="24"/>
          <w:lang w:eastAsia="pl-PL"/>
        </w:rPr>
      </w:pPr>
    </w:p>
    <w:p w:rsidR="00654F16" w:rsidRPr="00DA6629" w:rsidRDefault="00654F16" w:rsidP="00654F16">
      <w:pPr>
        <w:jc w:val="both"/>
      </w:pPr>
      <w:r w:rsidRPr="00DA6629">
        <w:t xml:space="preserve">Maksymalna kwota dotacji na realizację jednego zadania opisanego w ofercie wynosi </w:t>
      </w:r>
      <w:r>
        <w:t>1</w:t>
      </w:r>
      <w:r w:rsidRPr="00DA6629">
        <w:t>.000,00 zł.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Informacji w sprawie w/w zadań udziela: Agnieszka </w:t>
      </w:r>
      <w:proofErr w:type="spellStart"/>
      <w:r>
        <w:rPr>
          <w:sz w:val="22"/>
          <w:szCs w:val="22"/>
        </w:rPr>
        <w:t>Rasińska</w:t>
      </w:r>
      <w:proofErr w:type="spellEnd"/>
      <w:r>
        <w:rPr>
          <w:sz w:val="22"/>
          <w:szCs w:val="22"/>
        </w:rPr>
        <w:t xml:space="preserve">  - Sekretarz Gminy Kiwity,                           tel. (089)766-09-95 wew. 16, e-mail: sekretarz@gminakiwity.pl.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ind w:left="720"/>
        <w:jc w:val="both"/>
      </w:pPr>
      <w:r>
        <w:t> </w:t>
      </w:r>
    </w:p>
    <w:p w:rsidR="00654F16" w:rsidRDefault="00654F16" w:rsidP="00654F16">
      <w:pPr>
        <w:pStyle w:val="Akapitzlist"/>
        <w:widowControl/>
        <w:numPr>
          <w:ilvl w:val="0"/>
          <w:numId w:val="3"/>
        </w:numPr>
        <w:suppressAutoHyphens w:val="0"/>
        <w:spacing w:after="200"/>
        <w:jc w:val="both"/>
      </w:pPr>
      <w:r w:rsidRPr="00DA6629">
        <w:rPr>
          <w:sz w:val="22"/>
          <w:szCs w:val="22"/>
        </w:rPr>
        <w:t>Kwoty przeznaczone na realizację zadań wskazanych w ust. 2 mogą ulec zmianie w przypadku stwierdzenia, że zadanie można zrealizować mniejszym kosztem, złożone oferty nie uzyskają akceptacji Wójta Gminy Kiwity lub suma dofinansowania zgłoszonych ofert przekroczy wysokość środków przeznaczonych na wsparcie danego zadania.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lastRenderedPageBreak/>
        <w:t>§ 4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Zasady przyznawania dotacji</w:t>
      </w:r>
    </w:p>
    <w:p w:rsidR="00654F16" w:rsidRDefault="00654F16" w:rsidP="00654F16">
      <w:pPr>
        <w:numPr>
          <w:ilvl w:val="0"/>
          <w:numId w:val="4"/>
        </w:numPr>
        <w:spacing w:after="0" w:line="240" w:lineRule="auto"/>
        <w:jc w:val="both"/>
      </w:pPr>
      <w:r>
        <w:t xml:space="preserve">Organizacja pozarządowa ma obowiązek </w:t>
      </w:r>
      <w:r>
        <w:rPr>
          <w:b/>
          <w:bCs/>
        </w:rPr>
        <w:t>wniesienia wkładu własnego w wysokości co najmniej 5% całkowitego kosztu zadania.</w:t>
      </w:r>
    </w:p>
    <w:p w:rsidR="00654F16" w:rsidRDefault="00654F16" w:rsidP="00654F16">
      <w:pPr>
        <w:numPr>
          <w:ilvl w:val="0"/>
          <w:numId w:val="4"/>
        </w:numPr>
        <w:spacing w:after="0" w:line="240" w:lineRule="auto"/>
        <w:jc w:val="both"/>
      </w:pPr>
      <w:r>
        <w:t xml:space="preserve">Wkład własny może mieć formę wkładu finansowego i/lub niefinansowego i jest wskazywany     w ofercie </w:t>
      </w:r>
    </w:p>
    <w:p w:rsidR="00654F16" w:rsidRDefault="00654F16" w:rsidP="00654F16">
      <w:pPr>
        <w:numPr>
          <w:ilvl w:val="0"/>
          <w:numId w:val="4"/>
        </w:numPr>
        <w:spacing w:after="0" w:line="240" w:lineRule="auto"/>
        <w:jc w:val="both"/>
      </w:pPr>
      <w:r>
        <w:t>Wkład własny stanowią środki finansowe własne organizacji pozarządowej lub pozyskane przez nią ze źródeł innych niż budżet Gminy Kiwity.</w:t>
      </w:r>
    </w:p>
    <w:p w:rsidR="00654F16" w:rsidRDefault="00654F16" w:rsidP="00654F16">
      <w:pPr>
        <w:numPr>
          <w:ilvl w:val="0"/>
          <w:numId w:val="4"/>
        </w:numPr>
        <w:spacing w:after="0" w:line="240" w:lineRule="auto"/>
        <w:jc w:val="both"/>
      </w:pPr>
      <w:r>
        <w:t>Wkład niefinansowy stanowi wniesienie wkładu osobowego – w tym świadczeń wolontariuszy i pracy społecznej członków organizacji pozarządowej.</w:t>
      </w:r>
    </w:p>
    <w:p w:rsidR="00654F16" w:rsidRDefault="00654F16" w:rsidP="00654F16">
      <w:pPr>
        <w:numPr>
          <w:ilvl w:val="0"/>
          <w:numId w:val="4"/>
        </w:numPr>
        <w:spacing w:after="0" w:line="240" w:lineRule="auto"/>
        <w:jc w:val="both"/>
      </w:pPr>
      <w:r w:rsidRPr="00FD2207">
        <w:t>W przypadku wniesienia wkładu rzeczowego w realizację zadania (np. ufundowanych nagród, nieodpłatnie udostępnionej sali, świadczenia nieodpłatnych usług przez sponsorów m.in. poligraficznych, transportowych i innych) jego kalkulacja nie jest obowiązkowa i nie należy jej wskazywać w kalkulacji przewidywanych kosztów (cz. IV pkt 9 oferty). Wniesiony wkład rzeczowy w realizację zadania, również partnerów, organizacja pozarządowa opisuje w cz. IV pkt 13 oferty.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UWAGA: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Wkład osobowy </w:t>
      </w:r>
      <w:r>
        <w:rPr>
          <w:color w:val="000000"/>
          <w:sz w:val="22"/>
          <w:szCs w:val="22"/>
        </w:rPr>
        <w:t>- podczas realizacji zadania</w:t>
      </w:r>
      <w:r w:rsidRPr="003527E6">
        <w:rPr>
          <w:b/>
          <w:color w:val="000000"/>
          <w:sz w:val="22"/>
          <w:szCs w:val="22"/>
        </w:rPr>
        <w:t>-</w:t>
      </w:r>
      <w:r w:rsidRPr="003527E6">
        <w:rPr>
          <w:bCs/>
          <w:color w:val="000000"/>
          <w:sz w:val="22"/>
          <w:szCs w:val="22"/>
        </w:rPr>
        <w:t>powinien być udokumentowany</w:t>
      </w:r>
      <w:r>
        <w:rPr>
          <w:color w:val="000000"/>
          <w:sz w:val="22"/>
          <w:szCs w:val="22"/>
        </w:rPr>
        <w:t xml:space="preserve"> przez organizację np. poprzez zawarcie porozumienia z wolontariuszem zgodnie z art. 44 ustawy o działalności pożytku publicznego i o wolontariacie (pisemne porozumienie jest obowiązkowe w przypadku świadczeń wolontariusza wykonywanych przez okres dłuższy niż 30 dni), kartę pracy wolontariusza, oświadczenie    o wniesieniu pracy społecznej przy realizacji zadania (wraz z wymienioną m.in. nazwą organizacji i zadania oraz wykonywanymi czynnościami).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Karta pracy wolontariusza powinna zawierać obowiązkowo: imię i nazwisko wolontariusza, nazwę zadania, wymienione czynności wykonywane przez wolontariusza, liczbę przepracowanych godzin wraz z terminem wykonania świadczenia, poświadczenie wykonywanej pracy </w:t>
      </w:r>
      <w:proofErr w:type="spellStart"/>
      <w:r>
        <w:rPr>
          <w:color w:val="000000"/>
          <w:sz w:val="22"/>
          <w:szCs w:val="22"/>
        </w:rPr>
        <w:t>wolontarystycznej</w:t>
      </w:r>
      <w:proofErr w:type="spellEnd"/>
      <w:r>
        <w:rPr>
          <w:color w:val="000000"/>
          <w:sz w:val="22"/>
          <w:szCs w:val="22"/>
        </w:rPr>
        <w:t xml:space="preserve"> przez osobę uprawniona do reprezentowania organizacji.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 </w:t>
      </w:r>
    </w:p>
    <w:p w:rsidR="00654F16" w:rsidRDefault="00654F16" w:rsidP="00654F16">
      <w:pPr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>Przekroczenie przez organizację pozarządową w ofercie: maksymalnej kwoty wnioskowanej dotacji wskazanej w § 3 ust. 2 lub określenie niższego poziomu wkładu własnego</w:t>
      </w:r>
      <w:r>
        <w:t xml:space="preserve">, od wskazanego w ust. 1, spowoduje odrzucenie oferty na etapie oceny formalnej bez możliwości uzupełnienia. </w:t>
      </w:r>
    </w:p>
    <w:p w:rsidR="00654F16" w:rsidRDefault="00654F16" w:rsidP="00654F16">
      <w:pPr>
        <w:numPr>
          <w:ilvl w:val="0"/>
          <w:numId w:val="5"/>
        </w:numPr>
        <w:spacing w:after="0" w:line="240" w:lineRule="auto"/>
        <w:jc w:val="both"/>
      </w:pPr>
      <w:r>
        <w:t>W przypadku zadań, w ramach których środki pochodzące z dotacji maja zostać przeznaczone na wydatki inwestycyjne, organizacja pozarządowa zobowiązana jest zawrzeć te informację w uwagach do kosztorysu, wskazując pozycje kosztorysu, która dotyczy tego rodzaju wydatków.</w:t>
      </w:r>
    </w:p>
    <w:p w:rsidR="00654F16" w:rsidRDefault="00654F16" w:rsidP="00654F16">
      <w:pPr>
        <w:numPr>
          <w:ilvl w:val="0"/>
          <w:numId w:val="5"/>
        </w:numPr>
        <w:spacing w:after="0" w:line="240" w:lineRule="auto"/>
        <w:jc w:val="both"/>
      </w:pPr>
      <w:r>
        <w:t>W przypadku zadeklarowania w ofercie zamiaru pobierania wpłat i opłat od uczestników zadania organizacja pozarządowa jest zobowiązana wskazać dokument, z którego wynika zakres prowadzonej działalności odpłatnej pożytku publicznego. Jest to warunek oceniany na etapie oceny formalnej oferty i podlega uzupełnieniu. Brak podstaw prawnych prowadzenia działalności odpłatnej pożytku publicznego będzie skutkowało odrzuceniem oferty na etapie oceny formalnej.</w:t>
      </w:r>
    </w:p>
    <w:p w:rsidR="00654F16" w:rsidRDefault="00654F16" w:rsidP="00654F16">
      <w:pPr>
        <w:numPr>
          <w:ilvl w:val="0"/>
          <w:numId w:val="5"/>
        </w:numPr>
        <w:spacing w:after="0" w:line="240" w:lineRule="auto"/>
        <w:jc w:val="both"/>
      </w:pPr>
      <w:r>
        <w:rPr>
          <w:b/>
          <w:bCs/>
        </w:rPr>
        <w:t>Złożenie oferty nie jest równoznaczne z zapewnieniem przyznania dotacji lub przyznaniem dotacji w oczekiwanej wysokości.</w:t>
      </w:r>
    </w:p>
    <w:p w:rsidR="00654F16" w:rsidRDefault="00654F16" w:rsidP="00654F16">
      <w:pPr>
        <w:numPr>
          <w:ilvl w:val="0"/>
          <w:numId w:val="5"/>
        </w:numPr>
        <w:spacing w:after="0" w:line="240" w:lineRule="auto"/>
        <w:jc w:val="both"/>
      </w:pPr>
      <w:r>
        <w:t>Wysokość przyznaje dotacji może być niższa, niż wnioskowana w ofercie np. na podstawie rekomendacji komisji konkursowej opiniującej ofertę. W takim przypadku organizacja pozarządowa może negocjować zmniejszenie zakresu rzeczowego zadania lub wycofać swoją ofertę.</w:t>
      </w:r>
    </w:p>
    <w:p w:rsidR="00654F16" w:rsidRDefault="00654F16" w:rsidP="00654F16">
      <w:pPr>
        <w:numPr>
          <w:ilvl w:val="0"/>
          <w:numId w:val="5"/>
        </w:numPr>
        <w:spacing w:after="0" w:line="240" w:lineRule="auto"/>
        <w:jc w:val="both"/>
      </w:pPr>
      <w:r>
        <w:t xml:space="preserve">Wójt Gminy Kiwity może odmówić podmiotowi wyłonionemu w konkursie przyznania dotacji i podpisania umowy w przypadku, gdy okaże się, iż rzeczywisty zakres realizowanego zadania znacząco odbiega od opisanego w ofercie, podmiot lub jego reprezentanci utracą zdolności </w:t>
      </w:r>
      <w:r>
        <w:lastRenderedPageBreak/>
        <w:t>do czynności prawnych, zostaną ujawnione nieznane wcześniej okoliczności podważające wiarygodność merytoryczna lub finansową oferenta.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§ 5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Terminy i warunki składania ofert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</w:p>
    <w:p w:rsidR="00654F16" w:rsidRDefault="00654F16" w:rsidP="00654F16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EA0B6B">
        <w:rPr>
          <w:sz w:val="22"/>
          <w:szCs w:val="22"/>
        </w:rPr>
        <w:t>Oferty należy składać w nieprzekraczalnym terminie do dnia 21 lutego 2020 r. do godz. 15.00 w sekretariacie Urzędu Gminy w Kiwitach osobiście lub poczta tradycyjną. W przypadku złożenia oferty za pośrednictwem poczty liczy się termin wpływu przesyłki do siedziby Urzędu Gminy Kiwity.</w:t>
      </w:r>
    </w:p>
    <w:p w:rsidR="00654F16" w:rsidRPr="005F5538" w:rsidRDefault="00654F16" w:rsidP="00654F16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sz w:val="22"/>
          <w:szCs w:val="22"/>
        </w:rPr>
      </w:pPr>
      <w:r w:rsidRPr="00EA0B6B">
        <w:rPr>
          <w:sz w:val="22"/>
          <w:szCs w:val="22"/>
        </w:rPr>
        <w:t xml:space="preserve">Oferty należy przesyłać pocztą do </w:t>
      </w:r>
      <w:r w:rsidRPr="00EA0B6B">
        <w:rPr>
          <w:b/>
          <w:bCs/>
          <w:sz w:val="22"/>
          <w:szCs w:val="22"/>
        </w:rPr>
        <w:t>Urzędu Gminy Kiwity, Kiwity 28, 11-10</w:t>
      </w:r>
      <w:r>
        <w:rPr>
          <w:b/>
          <w:bCs/>
          <w:sz w:val="22"/>
          <w:szCs w:val="22"/>
        </w:rPr>
        <w:t>6 Kiwity</w:t>
      </w:r>
      <w:r w:rsidRPr="00EA0B6B">
        <w:rPr>
          <w:b/>
          <w:bCs/>
          <w:sz w:val="22"/>
          <w:szCs w:val="22"/>
        </w:rPr>
        <w:t>.</w:t>
      </w:r>
      <w:r w:rsidRPr="00EA0B6B">
        <w:rPr>
          <w:sz w:val="22"/>
          <w:szCs w:val="22"/>
        </w:rPr>
        <w:t xml:space="preserve"> Oferty można również składać osobiście w siedzibie Urzędu Gminy Kiwity – sekretariat.</w:t>
      </w:r>
      <w:r w:rsidRPr="00EA0B6B">
        <w:t xml:space="preserve"> </w:t>
      </w:r>
      <w:r w:rsidRPr="00EA0B6B">
        <w:rPr>
          <w:rFonts w:ascii="Times New Roman" w:hAnsi="Times New Roman"/>
          <w:szCs w:val="24"/>
        </w:rPr>
        <w:t xml:space="preserve">Kompletne oferty należy składać w zaklejonych i opieczętowanych kopertach z dopiskiem </w:t>
      </w:r>
      <w:r w:rsidRPr="005F5538">
        <w:rPr>
          <w:rFonts w:ascii="Times New Roman" w:hAnsi="Times New Roman"/>
          <w:b/>
          <w:szCs w:val="24"/>
        </w:rPr>
        <w:t>„Konkurs ofert na realizację zadania z zakresu …………………o nazwie ……………….2020</w:t>
      </w:r>
      <w:r>
        <w:rPr>
          <w:rFonts w:ascii="Times New Roman" w:hAnsi="Times New Roman"/>
          <w:b/>
          <w:szCs w:val="24"/>
        </w:rPr>
        <w:t xml:space="preserve">” </w:t>
      </w:r>
      <w:r w:rsidRPr="005F5538">
        <w:rPr>
          <w:rFonts w:ascii="Times New Roman" w:hAnsi="Times New Roman"/>
          <w:szCs w:val="24"/>
        </w:rPr>
        <w:t>z podaniem pełnej nazwy podmiotu ubiegającego się o dotację ( pieczęć podmiotu ) wraz z dokładnym adresem .</w:t>
      </w:r>
    </w:p>
    <w:p w:rsidR="00654F16" w:rsidRDefault="00654F16" w:rsidP="00654F16">
      <w:pPr>
        <w:ind w:left="720"/>
        <w:jc w:val="both"/>
      </w:pPr>
    </w:p>
    <w:p w:rsidR="00654F16" w:rsidRDefault="00654F16" w:rsidP="00654F16">
      <w:pPr>
        <w:pStyle w:val="Akapitzlist"/>
        <w:widowControl/>
        <w:numPr>
          <w:ilvl w:val="0"/>
          <w:numId w:val="7"/>
        </w:numPr>
        <w:suppressAutoHyphens w:val="0"/>
        <w:jc w:val="both"/>
      </w:pPr>
      <w:r w:rsidRPr="00EA0B6B">
        <w:rPr>
          <w:sz w:val="22"/>
          <w:szCs w:val="22"/>
        </w:rPr>
        <w:t xml:space="preserve">O zachowaniu terminu decyduje </w:t>
      </w:r>
      <w:r w:rsidRPr="00EA0B6B">
        <w:rPr>
          <w:b/>
          <w:bCs/>
          <w:sz w:val="22"/>
          <w:szCs w:val="22"/>
          <w:u w:val="single"/>
        </w:rPr>
        <w:t>data</w:t>
      </w:r>
      <w:r w:rsidRPr="00EA0B6B">
        <w:rPr>
          <w:sz w:val="22"/>
          <w:szCs w:val="22"/>
          <w:u w:val="single"/>
        </w:rPr>
        <w:t xml:space="preserve"> </w:t>
      </w:r>
      <w:r w:rsidRPr="00EA0B6B">
        <w:rPr>
          <w:b/>
          <w:bCs/>
          <w:sz w:val="22"/>
          <w:szCs w:val="22"/>
          <w:u w:val="single"/>
        </w:rPr>
        <w:t>złożenia oferty w siedzibie Urzędu Gminy.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>Ofertę należy wypełnić na formularzu zgodnym ze wzorem oferty realizacji zadania publicznego stanowiącym Załącznik nr 1 do Rozporządzenia Przewodniczącego Komitetu do spraw Pożytku Publicznego z dnia 24 października 2018 r. (</w:t>
      </w:r>
      <w:proofErr w:type="spellStart"/>
      <w:r>
        <w:t>t.j</w:t>
      </w:r>
      <w:proofErr w:type="spellEnd"/>
      <w:r>
        <w:t>. Dz. U. 2018, poz. 2057 ze zm.).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>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3-5 w/w ustawy.</w:t>
      </w:r>
    </w:p>
    <w:p w:rsidR="00654F16" w:rsidRPr="009D699B" w:rsidRDefault="00654F16" w:rsidP="00654F16">
      <w:pPr>
        <w:numPr>
          <w:ilvl w:val="0"/>
          <w:numId w:val="7"/>
        </w:numPr>
        <w:spacing w:after="0" w:line="240" w:lineRule="auto"/>
        <w:jc w:val="both"/>
      </w:pPr>
      <w:r w:rsidRPr="009D699B">
        <w:rPr>
          <w:bCs/>
        </w:rPr>
        <w:t>Ofertę należy złożyć wraz z załącznikami w jednym egzemplarzu w wersji papierowej.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>Do oferty należy dołączyć załączniki wynikające ze wzoru oferty wskazanym w ust. 4.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>Organizacja pozarządowa posiadająca uprawnienia do odliczania podatku naliczonego VAT wykazuje w kosztorysie zadania koszty kwalifikowane netto (z wyjątkiem kosztów, w odniesieniu do których nie przysługuje jej prawo odliczania podatku VAT w całości lub części), a oferent nieposiadający takiego uprawnienia – w kwotach brutto.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>Urząd Gminy Kiwity ma prawo żądać innych dokumentów i wyjaśnień od podmiotu składającego ofertę.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 xml:space="preserve">Druki ofert można pobrać z Biuletynu Informacji Publicznej Gminy Kiwity: </w:t>
      </w:r>
      <w:r w:rsidRPr="009D699B">
        <w:t>htt</w:t>
      </w:r>
      <w:r>
        <w:t>ps://bipkiwity.warmia.mazury.pl, zakładka Organizacje Pozarządowe, przy ogłoszeniu konkursowym.</w:t>
      </w:r>
    </w:p>
    <w:p w:rsidR="00654F16" w:rsidRDefault="00654F16" w:rsidP="00654F16">
      <w:pPr>
        <w:numPr>
          <w:ilvl w:val="0"/>
          <w:numId w:val="7"/>
        </w:numPr>
        <w:spacing w:after="0" w:line="240" w:lineRule="auto"/>
        <w:jc w:val="both"/>
      </w:pPr>
      <w:r>
        <w:t xml:space="preserve">Administratorem danych osobowych zawartych w ofercie realizacji zadania publicznego jest Gmina Kiwity. Dane osobowe przetwarzane są w celu udziału organizacji pozarządowej w otwartym konkursie ofert i nie będą udostępniane innym odbiorcom. Każdy posiada prawo dostępu do treści swoich danych osobowych oraz ich poprawienia. Podanie danych osobowych jest dobrowolne. 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§ 6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Informacja nt. zrealizowanych przez Gminę Kiwity w roku poprzedzającym rok ogłoszenia otwartego konkursu ofert zadań publicznych będących przedmiotem konkursu i związanych z nimi kosztami – ze szczególnym uwzględnieniem wysokości dotacji przekazanych organizacjom pozarządowym oraz podmiotom, o których mowa w art. 3 ust.3 ustawy o działalności pożytku publicznego i o wolontariacie.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 </w:t>
      </w:r>
    </w:p>
    <w:p w:rsidR="00654F16" w:rsidRPr="00E77826" w:rsidRDefault="00654F16" w:rsidP="00654F16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E77826">
        <w:rPr>
          <w:sz w:val="22"/>
          <w:szCs w:val="22"/>
        </w:rPr>
        <w:lastRenderedPageBreak/>
        <w:t xml:space="preserve">Na realizację zadań przez organizacje pozarządowe z zakresu </w:t>
      </w:r>
      <w:r w:rsidRPr="00E77826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współpracy gminy ze społecznościami lokalnymi i regionalnymi innych państw</w:t>
      </w:r>
      <w:r w:rsidRPr="00E77826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 xml:space="preserve"> </w:t>
      </w:r>
      <w:r w:rsidRPr="00E77826">
        <w:rPr>
          <w:sz w:val="22"/>
          <w:szCs w:val="22"/>
        </w:rPr>
        <w:t>w 2019 r. przeznaczono kwotę 4.000,00 zł. Zlecono 1 zadanie organizacji pozarządowej na kwotę 4.000,00 zł.</w:t>
      </w:r>
    </w:p>
    <w:p w:rsidR="00654F16" w:rsidRPr="00E77826" w:rsidRDefault="00654F16" w:rsidP="00654F16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E77826">
        <w:rPr>
          <w:sz w:val="22"/>
          <w:szCs w:val="22"/>
        </w:rPr>
        <w:t>Na realizację zadań przez organizacje pozarządowe z zakresu</w:t>
      </w:r>
      <w:r w:rsidRPr="00E77826">
        <w:rPr>
          <w:b/>
          <w:bCs/>
          <w:sz w:val="22"/>
          <w:szCs w:val="22"/>
        </w:rPr>
        <w:t xml:space="preserve"> </w:t>
      </w:r>
      <w:r w:rsidRPr="00E77826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działalności wspomagającej rozwój wspólnot i społeczności lokalnych</w:t>
      </w:r>
      <w:r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 xml:space="preserve"> </w:t>
      </w:r>
      <w:r w:rsidRPr="00E77826">
        <w:rPr>
          <w:sz w:val="22"/>
          <w:szCs w:val="22"/>
        </w:rPr>
        <w:t xml:space="preserve">w 2019 r. przeznaczono kwotę 2.000,00 zł. </w:t>
      </w:r>
    </w:p>
    <w:p w:rsidR="00654F16" w:rsidRDefault="00654F16" w:rsidP="00654F16">
      <w:pPr>
        <w:pStyle w:val="Akapitzlist"/>
        <w:widowControl/>
        <w:suppressAutoHyphens w:val="0"/>
        <w:jc w:val="both"/>
        <w:rPr>
          <w:sz w:val="22"/>
          <w:szCs w:val="22"/>
        </w:rPr>
      </w:pPr>
      <w:r w:rsidRPr="00E77826">
        <w:rPr>
          <w:sz w:val="22"/>
          <w:szCs w:val="22"/>
        </w:rPr>
        <w:t xml:space="preserve">Zlecono 1 zadanie organizacji pozarządowej na kwotę 2.000,00 zł. </w:t>
      </w:r>
    </w:p>
    <w:p w:rsidR="00654F16" w:rsidRPr="008F49AE" w:rsidRDefault="00654F16" w:rsidP="00654F16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8F49AE">
        <w:rPr>
          <w:sz w:val="22"/>
          <w:szCs w:val="22"/>
        </w:rPr>
        <w:t xml:space="preserve">Na realizację zadań przez organizacje pozarządowe z zakresu organizacji </w:t>
      </w:r>
      <w:r w:rsidRPr="008F49AE">
        <w:rPr>
          <w:b/>
          <w:sz w:val="22"/>
          <w:szCs w:val="22"/>
        </w:rPr>
        <w:t>k</w:t>
      </w:r>
      <w:r w:rsidRPr="008F49AE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ultury, tradycji i edukacji</w:t>
      </w:r>
      <w:r w:rsidRPr="008F49AE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 xml:space="preserve"> nie zlecono realizacji żadnego zadania.</w:t>
      </w:r>
    </w:p>
    <w:p w:rsidR="00654F16" w:rsidRPr="00943839" w:rsidRDefault="00654F16" w:rsidP="00654F16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943839">
        <w:rPr>
          <w:sz w:val="22"/>
          <w:szCs w:val="22"/>
        </w:rPr>
        <w:t xml:space="preserve">Na realizację zadań przez organizacje pozarządowe z zakresu organizacji </w:t>
      </w:r>
      <w:r w:rsidRPr="00943839"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>wspomaganie rozwoju organizacji pozarządowych poprzez finasowanie lub dofinansowanie ich wkładów własnych w realizacji zadań własnych gminy współfinansowanej ze środków zewnętrznych</w:t>
      </w:r>
      <w:r>
        <w:rPr>
          <w:rFonts w:ascii="Times New Roman" w:eastAsia="Times New Roman" w:hAnsi="Times New Roman"/>
          <w:b/>
          <w:color w:val="auto"/>
          <w:sz w:val="22"/>
          <w:szCs w:val="22"/>
          <w:lang w:eastAsia="pl-PL"/>
        </w:rPr>
        <w:t xml:space="preserve"> </w:t>
      </w:r>
      <w:r w:rsidRPr="00943839">
        <w:rPr>
          <w:rFonts w:ascii="Times New Roman" w:eastAsia="Times New Roman" w:hAnsi="Times New Roman"/>
          <w:color w:val="auto"/>
          <w:sz w:val="22"/>
          <w:szCs w:val="22"/>
          <w:lang w:eastAsia="pl-PL"/>
        </w:rPr>
        <w:t>nie zlecono realizacji żadnego zadania.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sz w:val="22"/>
          <w:szCs w:val="22"/>
        </w:rPr>
        <w:t xml:space="preserve">Wykazy zadań zleconych i zrealizowanych we współpracy z organizacjami pozarządowymi znajdują się w sprawozdaniach z realizacji programów współpracy gminy Kiwity z organizacjami pozarządowymi w danym roku. Sprawozdania te umieszczane są w Biuletynie Informacji Publicznej Gminy Kiwity w zakładce „Organizacje Pozarządowe” do 31 maja roku następnego. Wykazy poszczególnych zadań zleconych do realizacji organizacjom pozarządowym w danym roku dostępne są w Biuletynie Informacji Publicznej Gminy Kiwity w zakładce „Organizacje Pozarządowe”, na stronie: </w:t>
      </w:r>
      <w:r w:rsidRPr="009D699B">
        <w:rPr>
          <w:sz w:val="22"/>
          <w:szCs w:val="22"/>
        </w:rPr>
        <w:t>htt</w:t>
      </w:r>
      <w:r>
        <w:rPr>
          <w:sz w:val="22"/>
          <w:szCs w:val="22"/>
        </w:rPr>
        <w:t>ps://bipkiwity.warmia.mazury.pl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§ 7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t>Zasady, tryb i kryteria wyboru ofert oraz termin dokonania wyboru ofert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1. Oferty podlegają ocenie ze względów formalnych i merytorycznych.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2. Ocenie merytorycznej podlegają jedynie oferty spełniające wymogi formalne określone w ust. 5.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 xml:space="preserve">3. Z przyczyn formalnych odrzucane będą oferty nie spełniające kryteriów określonych w </w:t>
      </w:r>
      <w:r>
        <w:rPr>
          <w:b/>
          <w:bCs/>
        </w:rPr>
        <w:t xml:space="preserve">liczbie porządkowej od 1 do 9 katalogu kryteriów formalnych wymienionych w ust. 5 – bez możliwości uzupełnienia. </w:t>
      </w:r>
      <w:r>
        <w:t>Uzupełnieniu</w:t>
      </w:r>
      <w:r>
        <w:rPr>
          <w:b/>
          <w:bCs/>
        </w:rPr>
        <w:t xml:space="preserve"> </w:t>
      </w:r>
      <w:r>
        <w:t>podlegają braki formalne wymienione w ust. 5 pkt 10.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 xml:space="preserve">4. </w:t>
      </w:r>
      <w:r>
        <w:rPr>
          <w:b/>
          <w:bCs/>
        </w:rPr>
        <w:t>OFERTY NIE UZUPEŁNIONE POD WZGLĘDEM FORMALNYM NIE BĘDĄ ROZPATRYWANE.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5. Kryteria formalne oceny oferty: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1) Oferta wpłynęła w terminie.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2) Oferent jest podmiotem uprawnionym do wzięcia udziału w konkursie.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3) Oferta została złożona na obowiązującym druku.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4) Zadanie mieści się w działalności statutowej organizacji.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5) Termin realizacji zadania jest zgodny ze wskazanym w ogłoszeniu konkursu.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6) Wnioskowana wysokość dotacji nie przekracza maksymalnej kwoty dofinansowania, określonej w ogłoszeniu konkursowym.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7) Organizacja wskazała podmiot/fundusz zewnętrzny, tj. spoza Gminy Kiwity, w ramach którego uzyskała, środki na realizację zadania i gdzie warunkiem</w:t>
      </w:r>
      <w:r>
        <w:t xml:space="preserve"> </w:t>
      </w:r>
      <w:r>
        <w:rPr>
          <w:color w:val="000000"/>
        </w:rPr>
        <w:t>koniecznym jest wkład własny organizacji.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8) Zadanie jest zgodne z zadaniami zawartymi w ogłoszeniu konkursowym.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9) Oferta i załączniki (kserokopie) zostały podpisane przez osobę/y uprawnione.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10) Oferta zawiera wymagane załączniki: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>
        <w:t>aktualny odpis z KRS lub innej ewidencji potwierdzający status prawny podmiotu i prowadzonej działalności oraz osób upoważnionych do reprezentacji.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- stosowne oświadczenia i pełnomocnictwa związane ze statusem prawnym podmiotu (jeżeli dotyczy).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lastRenderedPageBreak/>
        <w:t>- oferta zawiera deklarację o zamiarze odpłatnego lub nieodpłatnego wykonania zadania publicznego.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- w przypadku pobierania opłat od adresatów zadania wskazano dokument, z którego wynika zakres prowadzonej działalności odpłatnej (statut lub inny dokument wewnętrzny).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>
        <w:t>potwierdzona za zgodność z oryginałem kopia statutu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t>- oświadczenie dotyczące podatku VAT na formularzu stanowiącym załącznik do ogłoszenia</w:t>
      </w:r>
    </w:p>
    <w:p w:rsidR="00654F16" w:rsidRPr="009209C2" w:rsidRDefault="00654F16" w:rsidP="00654F16">
      <w:pPr>
        <w:pStyle w:val="Tekstpodstawowy"/>
        <w:widowControl/>
        <w:suppressAutoHyphens w:val="0"/>
        <w:rPr>
          <w:rFonts w:ascii="Arial Narrow" w:hAnsi="Arial Narrow"/>
          <w:szCs w:val="24"/>
          <w:u w:val="single"/>
        </w:rPr>
      </w:pPr>
      <w:r>
        <w:rPr>
          <w:rFonts w:ascii="Times New Roman" w:eastAsia="Times New Roman" w:hAnsi="Times New Roman"/>
          <w:b w:val="0"/>
          <w:color w:val="auto"/>
          <w:szCs w:val="24"/>
          <w:lang w:eastAsia="pl-PL"/>
        </w:rPr>
        <w:t xml:space="preserve">6. </w:t>
      </w:r>
      <w:r w:rsidRPr="00A55F0E">
        <w:rPr>
          <w:rFonts w:ascii="Times New Roman" w:hAnsi="Times New Roman"/>
          <w:b w:val="0"/>
          <w:szCs w:val="24"/>
        </w:rPr>
        <w:t>Kryteria merytoryczne</w:t>
      </w:r>
      <w:r>
        <w:rPr>
          <w:rFonts w:ascii="Times New Roman" w:hAnsi="Times New Roman"/>
          <w:b w:val="0"/>
          <w:szCs w:val="24"/>
        </w:rPr>
        <w:t xml:space="preserve"> stosowane przy wyborze ofert</w:t>
      </w:r>
      <w:r w:rsidRPr="00A55F0E">
        <w:rPr>
          <w:rFonts w:ascii="Times New Roman" w:hAnsi="Times New Roman"/>
          <w:b w:val="0"/>
          <w:szCs w:val="24"/>
        </w:rPr>
        <w:t>:</w:t>
      </w:r>
    </w:p>
    <w:p w:rsidR="00654F16" w:rsidRPr="0021605C" w:rsidRDefault="00654F16" w:rsidP="00654F16">
      <w:pPr>
        <w:jc w:val="both"/>
        <w:rPr>
          <w:rFonts w:ascii="Times New Roman" w:hAnsi="Times New Roman"/>
          <w:szCs w:val="24"/>
        </w:rPr>
      </w:pPr>
      <w:r w:rsidRPr="00A55F0E">
        <w:rPr>
          <w:rFonts w:ascii="Arial Narrow" w:hAnsi="Arial Narrow"/>
          <w:szCs w:val="24"/>
        </w:rPr>
        <w:t>1</w:t>
      </w:r>
      <w:r w:rsidRPr="0021605C">
        <w:rPr>
          <w:rFonts w:ascii="Times New Roman" w:hAnsi="Times New Roman"/>
          <w:szCs w:val="24"/>
        </w:rPr>
        <w:t xml:space="preserve">) </w:t>
      </w:r>
      <w:r w:rsidRPr="0021605C">
        <w:rPr>
          <w:rFonts w:ascii="Times New Roman" w:hAnsi="Times New Roman"/>
        </w:rPr>
        <w:t>możliwość realizacji zadania publicznego przez organizacje pozarządowe lub podmioty      określone w art. 3 ust. 3 ustawy o pożytku publicznym i o wolontariacie,</w:t>
      </w:r>
    </w:p>
    <w:p w:rsidR="00654F16" w:rsidRPr="0021605C" w:rsidRDefault="00654F16" w:rsidP="00654F16">
      <w:pPr>
        <w:jc w:val="both"/>
        <w:rPr>
          <w:rFonts w:ascii="Times New Roman" w:hAnsi="Times New Roman"/>
          <w:szCs w:val="24"/>
        </w:rPr>
      </w:pPr>
      <w:r w:rsidRPr="0021605C">
        <w:rPr>
          <w:rFonts w:ascii="Times New Roman" w:hAnsi="Times New Roman"/>
          <w:szCs w:val="24"/>
        </w:rPr>
        <w:t xml:space="preserve">2) </w:t>
      </w:r>
      <w:r w:rsidRPr="0021605C">
        <w:rPr>
          <w:rFonts w:ascii="Times New Roman" w:hAnsi="Times New Roman"/>
        </w:rPr>
        <w:t>przedstawiona  kalkulacja kosztów realizacji zadania publicznego, w tym w odniesieniu do zakresu rzeczowego zadania;</w:t>
      </w:r>
    </w:p>
    <w:p w:rsidR="00654F16" w:rsidRPr="0021605C" w:rsidRDefault="00654F16" w:rsidP="00654F16">
      <w:pPr>
        <w:jc w:val="both"/>
        <w:rPr>
          <w:rFonts w:ascii="Times New Roman" w:hAnsi="Times New Roman"/>
          <w:szCs w:val="24"/>
        </w:rPr>
      </w:pPr>
      <w:r w:rsidRPr="0021605C">
        <w:rPr>
          <w:rFonts w:ascii="Times New Roman" w:hAnsi="Times New Roman"/>
          <w:szCs w:val="24"/>
        </w:rPr>
        <w:t xml:space="preserve">3) </w:t>
      </w:r>
      <w:r w:rsidRPr="0021605C">
        <w:rPr>
          <w:rFonts w:ascii="Times New Roman" w:hAnsi="Times New Roman"/>
        </w:rPr>
        <w:t>proponowana jakość wykonania zadania i kwalifikacje osób, przy udziale których organizacja pozarządowa lub podmioty określone w art. 3 ust. 3 ustawy o pożytku publicznym i o wolontariacie, będą realizować zadanie publiczne;</w:t>
      </w:r>
    </w:p>
    <w:p w:rsidR="00654F16" w:rsidRPr="0021605C" w:rsidRDefault="00654F16" w:rsidP="00654F16">
      <w:pPr>
        <w:jc w:val="both"/>
        <w:rPr>
          <w:rFonts w:ascii="Times New Roman" w:hAnsi="Times New Roman"/>
          <w:szCs w:val="24"/>
        </w:rPr>
      </w:pPr>
      <w:r w:rsidRPr="0021605C">
        <w:rPr>
          <w:rFonts w:ascii="Times New Roman" w:hAnsi="Times New Roman"/>
          <w:szCs w:val="24"/>
        </w:rPr>
        <w:t xml:space="preserve">4) </w:t>
      </w:r>
      <w:r w:rsidRPr="0021605C">
        <w:rPr>
          <w:rFonts w:ascii="Times New Roman" w:hAnsi="Times New Roman"/>
        </w:rPr>
        <w:t>w przypadku, wspierania wykonywania zadań publicznych, wraz z udzieleniem dotacji na dofinansowanie ich realizacji uwzględniany będzie planowany przez organizację pozarządową lub podmioty wymienione w art. 3 ust. 3 ustawy o pożytku publicznym i o wolontariacie ,udział środków finansowych własnych lub środków pochodzących z innych źródeł na realizację zadania publicznego;</w:t>
      </w:r>
    </w:p>
    <w:p w:rsidR="00654F16" w:rsidRPr="0021605C" w:rsidRDefault="00654F16" w:rsidP="00654F16">
      <w:pPr>
        <w:jc w:val="both"/>
        <w:rPr>
          <w:rFonts w:ascii="Times New Roman" w:hAnsi="Times New Roman"/>
          <w:szCs w:val="24"/>
        </w:rPr>
      </w:pPr>
      <w:r w:rsidRPr="0021605C">
        <w:rPr>
          <w:rFonts w:ascii="Times New Roman" w:hAnsi="Times New Roman"/>
          <w:szCs w:val="24"/>
        </w:rPr>
        <w:t xml:space="preserve">5) </w:t>
      </w:r>
      <w:r w:rsidRPr="0021605C">
        <w:rPr>
          <w:rFonts w:ascii="Times New Roman" w:hAnsi="Times New Roman"/>
        </w:rPr>
        <w:t>planowany przez organizację pozarządową lub podmioty wymienione w art. 3 ust. 3 ustawy o pożytku publicznym i o wolontariacie, wkład rzeczowy, osobowy, w tym świadczenia wolontariuszy i pracę społeczną członków;</w:t>
      </w:r>
    </w:p>
    <w:p w:rsidR="00654F16" w:rsidRPr="0021605C" w:rsidRDefault="00654F16" w:rsidP="00654F16">
      <w:pPr>
        <w:jc w:val="both"/>
        <w:rPr>
          <w:rFonts w:ascii="Times New Roman" w:hAnsi="Times New Roman"/>
          <w:szCs w:val="24"/>
        </w:rPr>
      </w:pPr>
      <w:r w:rsidRPr="0021605C">
        <w:rPr>
          <w:rFonts w:ascii="Times New Roman" w:hAnsi="Times New Roman"/>
          <w:szCs w:val="24"/>
        </w:rPr>
        <w:t xml:space="preserve">6) </w:t>
      </w:r>
      <w:r w:rsidRPr="0021605C">
        <w:rPr>
          <w:rFonts w:ascii="Times New Roman" w:hAnsi="Times New Roman"/>
        </w:rPr>
        <w:t>analiza i ocena realizacji zleconych zadań publicznych w przypadku organizacji pozarządowej lub podmiotów wymienionych w art. 3 ust. 3 ustawy o pożytku publicznym i o wolontariacie, które w latach poprzednich realizowały zlecone zadania publiczne, biorąc pod uwagę rzetelność i terminowość oraz sposób rozliczenia otrzymanych na ten cel środków.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7. Przy rozpatrywaniu ofert uwzględniona będzie analiza i ocena realizacji przez oferenta w latach poprzednich zadań zleconych, biorąc pod uwagę rzetelność i terminowość oraz sposób rozliczenia otrzymanych na ten cel środków. Mimo pozytywnej oceny oferty może ona nie otrzymać dofinansowania w szczególnych przypadkach nierzetelności, nieterminowości oraz nieprawidłowości rozliczenia zadań przez organizację w latach poprzednich.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Oceny ofert dokonuje komisja konkursowa, powołana Zarządzeniem Wójta Gminy.</w:t>
      </w:r>
    </w:p>
    <w:p w:rsidR="00654F16" w:rsidRPr="0021605C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9. </w:t>
      </w:r>
      <w:r w:rsidRPr="0021605C">
        <w:rPr>
          <w:bCs/>
          <w:color w:val="000000"/>
        </w:rPr>
        <w:t>Wyniki oceny formalnej zamieszczone będą w Biuletynie Informacji Publicznej w terminie od 7 do 14 dni od daty zakończenia przyjmowania ofert</w:t>
      </w:r>
      <w:r w:rsidRPr="0021605C">
        <w:rPr>
          <w:color w:val="000000"/>
        </w:rPr>
        <w:t xml:space="preserve">. </w:t>
      </w:r>
      <w:r w:rsidRPr="0021605C">
        <w:rPr>
          <w:bCs/>
          <w:color w:val="000000"/>
        </w:rPr>
        <w:t>Wnioskodawca w terminie 7 dni od zamieszczenia wyników ma prawo uzupełnić ofertę w zakresie określonym w ogłoszeniu (ust. 5 pkt 10). W przypadku niedotrzymania terminu oraz braku uzupełnienia oferta nie będzie rozpatrywana.</w:t>
      </w:r>
    </w:p>
    <w:p w:rsidR="00654F16" w:rsidRPr="0021605C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10</w:t>
      </w:r>
      <w:r w:rsidRPr="0021605C">
        <w:rPr>
          <w:color w:val="000000"/>
        </w:rPr>
        <w:t xml:space="preserve">. </w:t>
      </w:r>
      <w:r w:rsidRPr="0021605C">
        <w:rPr>
          <w:bCs/>
          <w:color w:val="000000"/>
          <w:sz w:val="22"/>
          <w:szCs w:val="22"/>
        </w:rPr>
        <w:t>Ocenie merytorycznej podlegają jedynie oferty spełniające wymogi formalne.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11. Oceny merytorycznej ofert dokonuje komisja konkursowa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12. Konkurs rozstrzyga Wójt Gminy, który dokonuje wyboru ofert najlepiej służących realizacji zadania. Rozstrzygnięcie konkursu podaje się do publicznej wiadomości na stronie BIP Urzędu Gminy oraz na tablicy ogłoszeń w siedzibie Urzędu.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 xml:space="preserve">13. Ostateczne rozstrzygnięcie konkursu nastąpi nie później, niż w ciągu jednego miesiąca od ostatniego dnia przyjmowania ofert. 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t> 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§ 8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Postanowienia końcowe</w:t>
      </w:r>
    </w:p>
    <w:p w:rsidR="00654F16" w:rsidRDefault="00654F16" w:rsidP="00654F16">
      <w:pPr>
        <w:pStyle w:val="NormalnyWeb"/>
        <w:spacing w:before="0" w:beforeAutospacing="0" w:after="0" w:afterAutospacing="0"/>
        <w:jc w:val="center"/>
      </w:pP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1. W przypadku rezygnacji organizacji lub odmowy podpisania umowy z przyczyn opisanych wyżej, Wójt Gminy może zarezerwowane środki przeznaczyć na inną, spełniającą warunki konkursowe ofertę, na ogłoszenie nowego konkursu lub na realizację zadania w innym trybie przewidzianym w ustawie o działalności pożytku publicznego i o wolontariacie lub innych przepisach.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2. Szczegółowe i ostateczne warunki realizacji, finansowania i rozliczenia zadania reguluje umowa pomiędzy Wójtem Gminy a organizacją.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3. Dotacje nie mogą zostać przeznaczone na wydatki nie związane z realizacją danego zadania.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4. Rozliczenia zadania należy dokonać zgodnie ze wzorem określonym w Rozporządzeniu Ministra Pracy</w:t>
      </w:r>
      <w:r>
        <w:t xml:space="preserve"> </w:t>
      </w:r>
      <w:r>
        <w:rPr>
          <w:color w:val="000000"/>
          <w:sz w:val="22"/>
          <w:szCs w:val="22"/>
        </w:rPr>
        <w:t>i Polityki Społecznej z dnia 17 sierpnia 2016 r. w sprawie wzoru oferty i ramowego wzoru umowy dotyczących realizacji zadania publicznego oraz wzoru sprawozdania z wykonania tego zadania (Dz.U. 2016, poz. 1300).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5. Dotowana organizacja, która otrzyma dotację z budżetu gminy jest zobowiązana do:</w:t>
      </w:r>
    </w:p>
    <w:p w:rsidR="00654F16" w:rsidRDefault="00654F16" w:rsidP="00654F16">
      <w:pPr>
        <w:pStyle w:val="Normalny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1) wyodrębnienia w ewidencji księgowej środków otrzymanych na realizację umowy,</w:t>
      </w:r>
    </w:p>
    <w:p w:rsidR="00654F16" w:rsidRPr="00CF5FF7" w:rsidRDefault="00654F16" w:rsidP="00654F16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dostarczenia na wezwanie Urzędu oryginałów dokumentów (faktur, rachunków) oraz dokumentacji, 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:rsidR="00393C46" w:rsidRDefault="00393C46">
      <w:bookmarkStart w:id="0" w:name="_GoBack"/>
      <w:bookmarkEnd w:id="0"/>
    </w:p>
    <w:sectPr w:rsidR="00393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0AE2"/>
    <w:multiLevelType w:val="multilevel"/>
    <w:tmpl w:val="03A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B36F9"/>
    <w:multiLevelType w:val="multilevel"/>
    <w:tmpl w:val="4E1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C3E31"/>
    <w:multiLevelType w:val="hybridMultilevel"/>
    <w:tmpl w:val="4D34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94873"/>
    <w:multiLevelType w:val="multilevel"/>
    <w:tmpl w:val="75B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B49FC"/>
    <w:multiLevelType w:val="multilevel"/>
    <w:tmpl w:val="227C4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F4068"/>
    <w:multiLevelType w:val="hybridMultilevel"/>
    <w:tmpl w:val="9C1663BA"/>
    <w:lvl w:ilvl="0" w:tplc="4B821F9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058CE"/>
    <w:multiLevelType w:val="multilevel"/>
    <w:tmpl w:val="5B30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0-01-30"/>
    <w:docVar w:name="LE_Links" w:val="{BF900B6B-30B4-4F3F-B46F-1FB80F29EC91}"/>
  </w:docVars>
  <w:rsids>
    <w:rsidRoot w:val="00654F16"/>
    <w:rsid w:val="00393C46"/>
    <w:rsid w:val="0065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4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4F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654F16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4F16"/>
    <w:rPr>
      <w:rFonts w:ascii="Thorndale" w:eastAsia="HG Mincho Light J" w:hAnsi="Thorndale" w:cs="Times New Roman"/>
      <w:b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654F16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5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54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54F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654F16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54F16"/>
    <w:rPr>
      <w:rFonts w:ascii="Thorndale" w:eastAsia="HG Mincho Light J" w:hAnsi="Thorndale" w:cs="Times New Roman"/>
      <w:b/>
      <w:color w:val="000000"/>
      <w:sz w:val="24"/>
      <w:szCs w:val="20"/>
    </w:rPr>
  </w:style>
  <w:style w:type="paragraph" w:styleId="Akapitzlist">
    <w:name w:val="List Paragraph"/>
    <w:basedOn w:val="Normalny"/>
    <w:uiPriority w:val="34"/>
    <w:qFormat/>
    <w:rsid w:val="00654F16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5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F900B6B-30B4-4F3F-B46F-1FB80F29EC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1</cp:revision>
  <dcterms:created xsi:type="dcterms:W3CDTF">2020-01-30T08:34:00Z</dcterms:created>
  <dcterms:modified xsi:type="dcterms:W3CDTF">2020-01-30T08:35:00Z</dcterms:modified>
</cp:coreProperties>
</file>